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47" w:rsidRPr="006D0B47" w:rsidRDefault="006D0B47" w:rsidP="006D0B47">
      <w:pPr>
        <w:shd w:val="clear" w:color="auto" w:fill="FFFFFF"/>
        <w:spacing w:after="0" w:line="240" w:lineRule="auto"/>
        <w:ind w:firstLine="5670"/>
        <w:rPr>
          <w:rFonts w:ascii="Times New Roman" w:eastAsia="Calibri" w:hAnsi="Times New Roman" w:cs="Times New Roman"/>
          <w:bCs/>
          <w:sz w:val="20"/>
          <w:szCs w:val="20"/>
        </w:rPr>
      </w:pPr>
      <w:r w:rsidRPr="006D0B47"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к письму </w:t>
      </w:r>
    </w:p>
    <w:p w:rsidR="006D0B47" w:rsidRPr="006D0B47" w:rsidRDefault="006D0B47" w:rsidP="006D0B47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  <w:r w:rsidRPr="006D0B47">
        <w:rPr>
          <w:rFonts w:ascii="Times New Roman" w:eastAsia="Calibri" w:hAnsi="Times New Roman" w:cs="Times New Roman"/>
          <w:bCs/>
          <w:sz w:val="20"/>
          <w:szCs w:val="20"/>
        </w:rPr>
        <w:t xml:space="preserve">Министерства социальной политики и труда Удмуртской Республики </w:t>
      </w:r>
    </w:p>
    <w:p w:rsidR="006D0B47" w:rsidRPr="006D0B47" w:rsidRDefault="006D0B47" w:rsidP="006D0B47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Cs/>
          <w:sz w:val="20"/>
          <w:szCs w:val="20"/>
        </w:rPr>
      </w:pPr>
      <w:r w:rsidRPr="006D0B47">
        <w:rPr>
          <w:rFonts w:ascii="Times New Roman" w:eastAsia="Calibri" w:hAnsi="Times New Roman" w:cs="Times New Roman"/>
          <w:bCs/>
          <w:sz w:val="20"/>
          <w:szCs w:val="20"/>
        </w:rPr>
        <w:t>от «___»______</w:t>
      </w:r>
      <w:r>
        <w:rPr>
          <w:rFonts w:ascii="Times New Roman" w:eastAsia="Calibri" w:hAnsi="Times New Roman" w:cs="Times New Roman"/>
          <w:bCs/>
          <w:sz w:val="20"/>
          <w:szCs w:val="20"/>
        </w:rPr>
        <w:t>___</w:t>
      </w:r>
      <w:r w:rsidRPr="006D0B47">
        <w:rPr>
          <w:rFonts w:ascii="Times New Roman" w:eastAsia="Calibri" w:hAnsi="Times New Roman" w:cs="Times New Roman"/>
          <w:bCs/>
          <w:sz w:val="20"/>
          <w:szCs w:val="20"/>
        </w:rPr>
        <w:t>__201</w:t>
      </w:r>
      <w:r w:rsidR="00B82106">
        <w:rPr>
          <w:rFonts w:ascii="Times New Roman" w:eastAsia="Calibri" w:hAnsi="Times New Roman" w:cs="Times New Roman"/>
          <w:bCs/>
          <w:sz w:val="20"/>
          <w:szCs w:val="20"/>
        </w:rPr>
        <w:t>9</w:t>
      </w:r>
      <w:r w:rsidRPr="006D0B47">
        <w:rPr>
          <w:rFonts w:ascii="Times New Roman" w:eastAsia="Calibri" w:hAnsi="Times New Roman" w:cs="Times New Roman"/>
          <w:bCs/>
          <w:sz w:val="20"/>
          <w:szCs w:val="20"/>
        </w:rPr>
        <w:t xml:space="preserve"> года №__</w:t>
      </w:r>
      <w:r>
        <w:rPr>
          <w:rFonts w:ascii="Times New Roman" w:eastAsia="Calibri" w:hAnsi="Times New Roman" w:cs="Times New Roman"/>
          <w:bCs/>
          <w:sz w:val="20"/>
          <w:szCs w:val="20"/>
        </w:rPr>
        <w:t>___</w:t>
      </w:r>
      <w:r w:rsidRPr="006D0B47">
        <w:rPr>
          <w:rFonts w:ascii="Times New Roman" w:eastAsia="Calibri" w:hAnsi="Times New Roman" w:cs="Times New Roman"/>
          <w:bCs/>
          <w:sz w:val="20"/>
          <w:szCs w:val="20"/>
        </w:rPr>
        <w:t>__</w:t>
      </w: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Доклад </w:t>
      </w:r>
    </w:p>
    <w:p w:rsidR="006D0B47" w:rsidRDefault="006D0B47" w:rsidP="006D0B47">
      <w:pPr>
        <w:shd w:val="clear" w:color="auto" w:fill="FFFFFF"/>
        <w:spacing w:after="0" w:line="240" w:lineRule="auto"/>
        <w:ind w:left="5" w:firstLine="69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ходе реализации государственной программы Удмуртской Республики «Доступная среда» в 2018 году</w:t>
      </w:r>
    </w:p>
    <w:p w:rsidR="00373152" w:rsidRDefault="00373152" w:rsidP="00373152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C5C37" w:rsidRPr="00030EA1" w:rsidRDefault="004C5C37" w:rsidP="00030EA1">
      <w:pPr>
        <w:shd w:val="clear" w:color="auto" w:fill="FFFFFF"/>
        <w:spacing w:after="0" w:line="240" w:lineRule="auto"/>
        <w:ind w:left="5" w:firstLine="6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A1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B1572E" w:rsidRPr="00030EA1">
        <w:rPr>
          <w:rFonts w:ascii="Times New Roman" w:eastAsia="Calibri" w:hAnsi="Times New Roman" w:cs="Times New Roman"/>
          <w:bCs/>
          <w:sz w:val="28"/>
          <w:szCs w:val="28"/>
        </w:rPr>
        <w:t xml:space="preserve"> Удмуртской Республике</w:t>
      </w:r>
      <w:r w:rsidR="00030EA1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r w:rsidR="00030EA1" w:rsidRPr="00030EA1">
        <w:rPr>
          <w:rFonts w:ascii="Times New Roman" w:eastAsia="Calibri" w:hAnsi="Times New Roman" w:cs="Times New Roman"/>
          <w:bCs/>
          <w:sz w:val="28"/>
          <w:szCs w:val="28"/>
        </w:rPr>
        <w:t>2018 году</w:t>
      </w:r>
      <w:r w:rsidR="00B1572E" w:rsidRPr="00030E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0EA1">
        <w:rPr>
          <w:rFonts w:ascii="Times New Roman" w:eastAsia="Calibri" w:hAnsi="Times New Roman" w:cs="Times New Roman"/>
          <w:sz w:val="28"/>
          <w:szCs w:val="28"/>
        </w:rPr>
        <w:t>действ</w:t>
      </w:r>
      <w:r w:rsidR="00583100">
        <w:rPr>
          <w:rFonts w:ascii="Times New Roman" w:eastAsia="Calibri" w:hAnsi="Times New Roman" w:cs="Times New Roman"/>
          <w:sz w:val="28"/>
          <w:szCs w:val="28"/>
        </w:rPr>
        <w:t>овала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государственная программа Удмуртской Республик</w:t>
      </w:r>
      <w:r w:rsidR="00030EA1">
        <w:rPr>
          <w:rFonts w:ascii="Times New Roman" w:eastAsia="Calibri" w:hAnsi="Times New Roman" w:cs="Times New Roman"/>
          <w:sz w:val="28"/>
          <w:szCs w:val="28"/>
        </w:rPr>
        <w:t>и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«Доступная среда», утверждённая постановлением Правительства Удмуртской Республики от 30 января 2017 года</w:t>
      </w:r>
      <w:r w:rsid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№ 9 </w:t>
      </w:r>
      <w:r w:rsidR="00030EA1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(далее </w:t>
      </w:r>
      <w:r w:rsidR="00583100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– </w:t>
      </w:r>
      <w:r w:rsidR="00030EA1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Программа)</w:t>
      </w:r>
      <w:r w:rsidR="00030EA1">
        <w:rPr>
          <w:rFonts w:ascii="Times New Roman" w:eastAsia="Calibri" w:hAnsi="Times New Roman" w:cs="Times New Roman"/>
          <w:spacing w:val="-2"/>
          <w:sz w:val="28"/>
          <w:szCs w:val="28"/>
        </w:rPr>
        <w:t>. М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ежду Министерством 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труда и социальной защиты Российской Федерации и Правительством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Удмуртской Республики </w:t>
      </w:r>
      <w:r w:rsidR="00583100">
        <w:rPr>
          <w:rFonts w:ascii="Times New Roman" w:eastAsia="Calibri" w:hAnsi="Times New Roman" w:cs="Times New Roman"/>
          <w:spacing w:val="-2"/>
          <w:sz w:val="28"/>
          <w:szCs w:val="28"/>
        </w:rPr>
        <w:br/>
      </w:r>
      <w:r w:rsidR="00030EA1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31 января 2018 года </w:t>
      </w:r>
      <w:r w:rsidR="0058310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было </w:t>
      </w:r>
      <w:r w:rsidR="00030EA1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подписано Соглашение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 предоставлении из федерального бюджета бюджету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Удмуртской Республик</w:t>
      </w:r>
      <w:r w:rsid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и </w:t>
      </w:r>
      <w:r w:rsidR="00030EA1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(далее – </w:t>
      </w:r>
      <w:r w:rsidR="00030EA1" w:rsidRPr="002969A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Соглашение) 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в 201</w:t>
      </w:r>
      <w:r w:rsidR="007F7554"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8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году средств в сумме </w:t>
      </w:r>
      <w:r w:rsidR="006636D5"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15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 </w:t>
      </w:r>
      <w:r w:rsidR="006636D5"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214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6636D5"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>3</w:t>
      </w:r>
      <w:r w:rsidRPr="002969A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тыс. руб. на </w:t>
      </w:r>
      <w:r w:rsidRPr="002969A3">
        <w:rPr>
          <w:rFonts w:ascii="Times New Roman" w:eastAsia="Calibri" w:hAnsi="Times New Roman" w:cs="Times New Roman"/>
          <w:sz w:val="28"/>
          <w:szCs w:val="28"/>
        </w:rPr>
        <w:t>реализацию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 w:rsidR="00030EA1">
        <w:rPr>
          <w:rFonts w:ascii="Times New Roman" w:eastAsia="Calibri" w:hAnsi="Times New Roman" w:cs="Times New Roman"/>
          <w:sz w:val="28"/>
          <w:szCs w:val="28"/>
        </w:rPr>
        <w:t>П</w:t>
      </w:r>
      <w:r w:rsidRPr="00030EA1">
        <w:rPr>
          <w:rFonts w:ascii="Times New Roman" w:eastAsia="Calibri" w:hAnsi="Times New Roman" w:cs="Times New Roman"/>
          <w:sz w:val="28"/>
          <w:szCs w:val="28"/>
        </w:rPr>
        <w:t xml:space="preserve">рограммы 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на условиях </w:t>
      </w:r>
      <w:proofErr w:type="spellStart"/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софинансирования</w:t>
      </w:r>
      <w:proofErr w:type="spellEnd"/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.</w:t>
      </w:r>
      <w:r w:rsidR="008F08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B6123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</w:p>
    <w:p w:rsidR="008F0885" w:rsidRDefault="008F0885" w:rsidP="00030EA1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Министерство социальной политики и труда Удмуртской Республики (далее – Мин</w:t>
      </w:r>
      <w:r w:rsidR="00EF22FC">
        <w:rPr>
          <w:rFonts w:ascii="Times New Roman" w:eastAsia="Calibri" w:hAnsi="Times New Roman" w:cs="Times New Roman"/>
          <w:sz w:val="28"/>
          <w:szCs w:val="28"/>
        </w:rPr>
        <w:t>истерство</w:t>
      </w:r>
      <w:r>
        <w:rPr>
          <w:rFonts w:ascii="Times New Roman" w:eastAsia="Calibri" w:hAnsi="Times New Roman" w:cs="Times New Roman"/>
          <w:sz w:val="28"/>
          <w:szCs w:val="28"/>
        </w:rPr>
        <w:t>) является ответственным исполнителем Программы.</w:t>
      </w:r>
    </w:p>
    <w:p w:rsidR="004C5C37" w:rsidRPr="00030EA1" w:rsidRDefault="00A21815" w:rsidP="00030EA1">
      <w:pPr>
        <w:shd w:val="clear" w:color="auto" w:fill="FFFFFF"/>
        <w:spacing w:after="0" w:line="240" w:lineRule="auto"/>
        <w:ind w:right="10" w:firstLine="7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Соисполнителями </w:t>
      </w:r>
      <w:r w:rsidR="004C5C37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Программы в 201</w:t>
      </w:r>
      <w:r w:rsidR="007F7554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8</w:t>
      </w:r>
      <w:r w:rsidR="004C5C37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были: </w:t>
      </w:r>
      <w:r w:rsidR="004C5C37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Министерство по физической культуре, спорту и </w:t>
      </w:r>
      <w:r w:rsidR="00030EA1">
        <w:rPr>
          <w:rFonts w:ascii="Times New Roman" w:eastAsia="Calibri" w:hAnsi="Times New Roman" w:cs="Times New Roman"/>
          <w:spacing w:val="-2"/>
          <w:sz w:val="28"/>
          <w:szCs w:val="28"/>
        </w:rPr>
        <w:t>молодежной политике</w:t>
      </w:r>
      <w:r w:rsidR="004C5C37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Удмуртской Республики, Министерство здравоохранения </w:t>
      </w:r>
      <w:r w:rsidR="004C5C37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Удмуртской Республики, Министерство культуры </w:t>
      </w:r>
      <w:r w:rsidR="004C5C37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Удмуртской Республики, Министерство образования и науки Удмуртской </w:t>
      </w:r>
      <w:r w:rsidR="004C5C37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Республики, </w:t>
      </w:r>
      <w:r w:rsidR="004C5C37" w:rsidRPr="00030EA1">
        <w:rPr>
          <w:rFonts w:ascii="Times New Roman" w:eastAsia="Calibri" w:hAnsi="Times New Roman" w:cs="Times New Roman"/>
          <w:sz w:val="28"/>
          <w:szCs w:val="28"/>
        </w:rPr>
        <w:t xml:space="preserve">Агентство печати и массовых коммуникаций Удмуртской Республики, Министерство транспорта и дорожного хозяйства </w:t>
      </w:r>
      <w:r w:rsidR="00CA50FF">
        <w:rPr>
          <w:rFonts w:ascii="Times New Roman" w:eastAsia="Calibri" w:hAnsi="Times New Roman" w:cs="Times New Roman"/>
          <w:sz w:val="28"/>
          <w:szCs w:val="28"/>
        </w:rPr>
        <w:t>У</w:t>
      </w:r>
      <w:r w:rsidR="004C5C37" w:rsidRPr="00030EA1">
        <w:rPr>
          <w:rFonts w:ascii="Times New Roman" w:eastAsia="Calibri" w:hAnsi="Times New Roman" w:cs="Times New Roman"/>
          <w:sz w:val="28"/>
          <w:szCs w:val="28"/>
        </w:rPr>
        <w:t>дмуртской Республики (далее - соисполнители Программы).</w:t>
      </w:r>
    </w:p>
    <w:p w:rsidR="004C5C37" w:rsidRPr="00030EA1" w:rsidRDefault="004C5C37" w:rsidP="00030EA1">
      <w:pPr>
        <w:shd w:val="clear" w:color="auto" w:fill="FFFFFF"/>
        <w:spacing w:after="0" w:line="240" w:lineRule="auto"/>
        <w:ind w:right="5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В соответствии с Правилами предоставления и распределения субсидий из федерального бюджета бюджетам субъектов Российской Федерации на реализацию мероприятий, соисполнители Программы </w:t>
      </w:r>
      <w:r w:rsidR="00142BEC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в 201</w:t>
      </w:r>
      <w:r w:rsidR="00B1572E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>8</w:t>
      </w:r>
      <w:r w:rsidR="00142BEC"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году </w:t>
      </w:r>
      <w:r w:rsidR="00A21815">
        <w:rPr>
          <w:rFonts w:ascii="Times New Roman" w:eastAsia="Calibri" w:hAnsi="Times New Roman" w:cs="Times New Roman"/>
          <w:spacing w:val="-1"/>
          <w:sz w:val="28"/>
          <w:szCs w:val="28"/>
        </w:rPr>
        <w:t>обеспечивали</w:t>
      </w:r>
      <w:r w:rsidRPr="00030EA1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уровень </w:t>
      </w:r>
      <w:proofErr w:type="spellStart"/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софинансирования</w:t>
      </w:r>
      <w:proofErr w:type="spellEnd"/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 размере </w:t>
      </w:r>
      <w:r w:rsidR="00B1572E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>19,0</w:t>
      </w:r>
      <w:r w:rsidR="009168A2"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030EA1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% от общей суммы средств, предусмотренных </w:t>
      </w:r>
      <w:r w:rsidRPr="00030EA1">
        <w:rPr>
          <w:rFonts w:ascii="Times New Roman" w:eastAsia="Calibri" w:hAnsi="Times New Roman" w:cs="Times New Roman"/>
          <w:sz w:val="28"/>
          <w:szCs w:val="28"/>
        </w:rPr>
        <w:t>Программой.</w:t>
      </w:r>
    </w:p>
    <w:p w:rsidR="00251855" w:rsidRPr="00B20837" w:rsidRDefault="00251855" w:rsidP="00B729D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0EA1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BA593C" w:rsidRPr="00030EA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030EA1">
        <w:rPr>
          <w:rFonts w:ascii="Times New Roman" w:hAnsi="Times New Roman" w:cs="Times New Roman"/>
          <w:sz w:val="28"/>
          <w:szCs w:val="28"/>
        </w:rPr>
        <w:t>в 201</w:t>
      </w:r>
      <w:r w:rsidR="006636D5" w:rsidRPr="00030EA1">
        <w:rPr>
          <w:rFonts w:ascii="Times New Roman" w:hAnsi="Times New Roman" w:cs="Times New Roman"/>
          <w:sz w:val="28"/>
          <w:szCs w:val="28"/>
        </w:rPr>
        <w:t>8</w:t>
      </w:r>
      <w:r w:rsidRPr="00030EA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30EA1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предусмотрен</w:t>
      </w:r>
      <w:r w:rsidR="00B729D4">
        <w:rPr>
          <w:rFonts w:ascii="Times New Roman" w:hAnsi="Times New Roman" w:cs="Times New Roman"/>
          <w:color w:val="000000"/>
          <w:sz w:val="28"/>
          <w:szCs w:val="28"/>
        </w:rPr>
        <w:t xml:space="preserve">, с учетом выделенных в феврале 2018 года </w:t>
      </w:r>
      <w:r w:rsidR="00B729D4" w:rsidRPr="00B20837">
        <w:rPr>
          <w:rFonts w:ascii="Times New Roman" w:hAnsi="Times New Roman" w:cs="Times New Roman"/>
          <w:color w:val="000000"/>
          <w:sz w:val="28"/>
          <w:szCs w:val="28"/>
        </w:rPr>
        <w:t>средств, 7</w:t>
      </w:r>
      <w:r w:rsidR="002969A3" w:rsidRPr="00B2083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729D4" w:rsidRPr="00B208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969A3" w:rsidRPr="00B20837">
        <w:rPr>
          <w:rFonts w:ascii="Times New Roman" w:hAnsi="Times New Roman" w:cs="Times New Roman"/>
          <w:color w:val="000000"/>
          <w:sz w:val="28"/>
          <w:szCs w:val="28"/>
        </w:rPr>
        <w:t>744</w:t>
      </w:r>
      <w:r w:rsidR="00B729D4" w:rsidRPr="00B208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969A3" w:rsidRPr="00B2083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4298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B729D4" w:rsidRPr="00B2083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0837">
        <w:rPr>
          <w:rFonts w:ascii="Times New Roman" w:hAnsi="Times New Roman" w:cs="Times New Roman"/>
          <w:color w:val="000000"/>
          <w:sz w:val="28"/>
          <w:szCs w:val="28"/>
        </w:rPr>
        <w:t>из них:</w:t>
      </w:r>
    </w:p>
    <w:p w:rsidR="00B729D4" w:rsidRPr="00B20837" w:rsidRDefault="00B729D4" w:rsidP="00B729D4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837">
        <w:rPr>
          <w:rFonts w:ascii="Times New Roman" w:hAnsi="Times New Roman" w:cs="Times New Roman"/>
          <w:sz w:val="28"/>
          <w:szCs w:val="28"/>
        </w:rPr>
        <w:t>федерал</w:t>
      </w:r>
      <w:r w:rsidR="001C4298">
        <w:rPr>
          <w:rFonts w:ascii="Times New Roman" w:hAnsi="Times New Roman" w:cs="Times New Roman"/>
          <w:sz w:val="28"/>
          <w:szCs w:val="28"/>
        </w:rPr>
        <w:t xml:space="preserve">ьный бюджет -19 000,2 тыс. руб., </w:t>
      </w:r>
      <w:r w:rsidRPr="00B20837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B729D4" w:rsidRPr="00763813" w:rsidRDefault="00B729D4" w:rsidP="00B729D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>4 923,5 тыс. рублей - субсидия Минтруда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B729D4" w:rsidRPr="00763813" w:rsidRDefault="00B729D4" w:rsidP="00B729D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813">
        <w:rPr>
          <w:rFonts w:ascii="Times New Roman" w:hAnsi="Times New Roman" w:cs="Times New Roman"/>
          <w:sz w:val="28"/>
          <w:szCs w:val="28"/>
        </w:rPr>
        <w:t xml:space="preserve">4 541,7 тыс. рублей - субсидия </w:t>
      </w:r>
      <w:proofErr w:type="spellStart"/>
      <w:r w:rsidRPr="00763813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76381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оссии;</w:t>
      </w:r>
    </w:p>
    <w:p w:rsidR="00B729D4" w:rsidRPr="00763813" w:rsidRDefault="005553DA" w:rsidP="00B729D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29D4" w:rsidRPr="00763813">
        <w:rPr>
          <w:rFonts w:ascii="Times New Roman" w:hAnsi="Times New Roman" w:cs="Times New Roman"/>
          <w:sz w:val="28"/>
          <w:szCs w:val="28"/>
        </w:rPr>
        <w:t>749,1 тыс. рублей - субсидия Минобразования Р</w:t>
      </w:r>
      <w:r w:rsidR="00B729D4">
        <w:rPr>
          <w:rFonts w:ascii="Times New Roman" w:hAnsi="Times New Roman" w:cs="Times New Roman"/>
          <w:sz w:val="28"/>
          <w:szCs w:val="28"/>
        </w:rPr>
        <w:t>оссии</w:t>
      </w:r>
      <w:r w:rsidR="00B729D4" w:rsidRPr="00763813">
        <w:rPr>
          <w:rFonts w:ascii="Times New Roman" w:hAnsi="Times New Roman" w:cs="Times New Roman"/>
          <w:sz w:val="28"/>
          <w:szCs w:val="28"/>
        </w:rPr>
        <w:t xml:space="preserve"> на общеобразовательные учреждения</w:t>
      </w:r>
      <w:r w:rsidR="00B729D4">
        <w:rPr>
          <w:rFonts w:ascii="Times New Roman" w:hAnsi="Times New Roman" w:cs="Times New Roman"/>
          <w:sz w:val="28"/>
          <w:szCs w:val="28"/>
        </w:rPr>
        <w:t>;</w:t>
      </w:r>
    </w:p>
    <w:p w:rsidR="00B729D4" w:rsidRPr="00763813" w:rsidRDefault="00C924EA" w:rsidP="00B729D4">
      <w:pPr>
        <w:pStyle w:val="ConsNormal"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3785,9</w:t>
      </w:r>
      <w:r w:rsidR="00B729D4" w:rsidRPr="00763813">
        <w:rPr>
          <w:rFonts w:ascii="Times New Roman" w:hAnsi="Times New Roman" w:cs="Times New Roman"/>
          <w:sz w:val="28"/>
          <w:szCs w:val="28"/>
        </w:rPr>
        <w:t xml:space="preserve"> тыс. рублей - субсидия </w:t>
      </w:r>
      <w:r w:rsidR="00523277" w:rsidRPr="0052327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23277" w:rsidRPr="005232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523277" w:rsidRPr="00523277">
        <w:rPr>
          <w:rFonts w:ascii="Times New Roman" w:hAnsi="Times New Roman" w:cs="Times New Roman"/>
          <w:sz w:val="28"/>
          <w:szCs w:val="28"/>
        </w:rPr>
        <w:t xml:space="preserve"> с соглашением, заключаемым с </w:t>
      </w:r>
      <w:r w:rsidR="00B729D4" w:rsidRPr="00763813">
        <w:rPr>
          <w:rFonts w:ascii="Times New Roman" w:hAnsi="Times New Roman" w:cs="Times New Roman"/>
          <w:sz w:val="28"/>
          <w:szCs w:val="28"/>
        </w:rPr>
        <w:t>Минобразования Р</w:t>
      </w:r>
      <w:r w:rsidR="00B729D4">
        <w:rPr>
          <w:rFonts w:ascii="Times New Roman" w:hAnsi="Times New Roman" w:cs="Times New Roman"/>
          <w:sz w:val="28"/>
          <w:szCs w:val="28"/>
        </w:rPr>
        <w:t>оссии;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9D4" w:rsidRDefault="00B729D4" w:rsidP="00B729D4">
      <w:pPr>
        <w:pStyle w:val="ConsNormal"/>
        <w:numPr>
          <w:ilvl w:val="0"/>
          <w:numId w:val="1"/>
        </w:numPr>
        <w:tabs>
          <w:tab w:val="left" w:pos="1134"/>
        </w:tabs>
        <w:suppressAutoHyphens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CB6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A6CB6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53384" w:rsidRPr="00EA70C3">
        <w:rPr>
          <w:rFonts w:ascii="Times New Roman" w:hAnsi="Times New Roman" w:cs="Times New Roman"/>
          <w:sz w:val="28"/>
          <w:szCs w:val="28"/>
        </w:rPr>
        <w:t>– 59 743</w:t>
      </w:r>
      <w:r w:rsidRPr="00EA70C3">
        <w:rPr>
          <w:rFonts w:ascii="Times New Roman" w:hAnsi="Times New Roman" w:cs="Times New Roman"/>
          <w:sz w:val="28"/>
          <w:szCs w:val="28"/>
        </w:rPr>
        <w:t>,</w:t>
      </w:r>
      <w:r w:rsidR="00D53384" w:rsidRPr="00EA70C3">
        <w:rPr>
          <w:rFonts w:ascii="Times New Roman" w:hAnsi="Times New Roman" w:cs="Times New Roman"/>
          <w:sz w:val="28"/>
          <w:szCs w:val="28"/>
        </w:rPr>
        <w:t>8</w:t>
      </w:r>
      <w:r w:rsidRPr="00EA70C3">
        <w:rPr>
          <w:rFonts w:ascii="Times New Roman" w:hAnsi="Times New Roman" w:cs="Times New Roman"/>
          <w:sz w:val="28"/>
          <w:szCs w:val="28"/>
        </w:rPr>
        <w:t xml:space="preserve"> тыс</w:t>
      </w:r>
      <w:r w:rsidRPr="009A6CB6">
        <w:rPr>
          <w:rFonts w:ascii="Times New Roman" w:hAnsi="Times New Roman" w:cs="Times New Roman"/>
          <w:sz w:val="28"/>
          <w:szCs w:val="28"/>
        </w:rPr>
        <w:t>. руб</w:t>
      </w:r>
      <w:r>
        <w:rPr>
          <w:rFonts w:ascii="Times New Roman" w:hAnsi="Times New Roman" w:cs="Times New Roman"/>
          <w:sz w:val="28"/>
          <w:szCs w:val="28"/>
        </w:rPr>
        <w:t>. (в 2017 году – 66 549,89 тыс. рублей).</w:t>
      </w:r>
      <w:r w:rsidR="0085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276" w:rsidRDefault="00850276" w:rsidP="00850276">
      <w:pPr>
        <w:pStyle w:val="ConsNormal"/>
        <w:tabs>
          <w:tab w:val="left" w:pos="1134"/>
        </w:tabs>
        <w:suppressAutoHyphens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0276" w:rsidRDefault="00850276" w:rsidP="00850276">
      <w:pPr>
        <w:pStyle w:val="ConsNormal"/>
        <w:tabs>
          <w:tab w:val="left" w:pos="1134"/>
        </w:tabs>
        <w:suppressAutoHyphens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1855" w:rsidRPr="00030EA1" w:rsidRDefault="00E2326D" w:rsidP="00B72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2018 году</w:t>
      </w:r>
      <w:r w:rsidR="00251855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3962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 состояла</w:t>
      </w:r>
      <w:r w:rsidR="00251855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из трех подпрограмм:</w:t>
      </w:r>
      <w:r w:rsidR="00D533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1855" w:rsidRPr="00E27263" w:rsidRDefault="009C1D59" w:rsidP="00B72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>пе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рвая </w:t>
      </w:r>
      <w:r w:rsidR="00E2726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и других маломобильных групп населения к приоритетным объектам и услугам в приоритетных сферах жизнедеятельности;</w:t>
      </w:r>
    </w:p>
    <w:p w:rsidR="00251855" w:rsidRPr="00E27263" w:rsidRDefault="009C1D59" w:rsidP="00B72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торая </w:t>
      </w:r>
      <w:r w:rsidR="00E2726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к реабилитационным и </w:t>
      </w:r>
      <w:proofErr w:type="spellStart"/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>абилитационным</w:t>
      </w:r>
      <w:proofErr w:type="spellEnd"/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услугам, включая обеспечение равного доступа инвалидов к профессиональному образованию;</w:t>
      </w:r>
    </w:p>
    <w:p w:rsidR="00251855" w:rsidRDefault="009C1D59" w:rsidP="00B72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2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ретья </w:t>
      </w:r>
      <w:r w:rsidR="00E2726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51855"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равного доступа инвалидов молодого возраста к</w:t>
      </w:r>
      <w:r w:rsidR="00251855" w:rsidRPr="00030EA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профессиональному развитию и трудоустройству.</w:t>
      </w:r>
      <w:r w:rsidR="00E55B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738D" w:rsidRDefault="00F92F95" w:rsidP="00B72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highlight w:val="lightGray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Для реализации мероприятий П</w:t>
      </w:r>
      <w:r w:rsidR="003F738D" w:rsidRPr="003F738D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по разработк</w:t>
      </w:r>
      <w:r w:rsidR="003F738D">
        <w:rPr>
          <w:rFonts w:ascii="Times New Roman" w:eastAsia="Times New Roman" w:hAnsi="Times New Roman" w:cs="Times New Roman"/>
          <w:spacing w:val="-1"/>
          <w:sz w:val="28"/>
          <w:szCs w:val="28"/>
        </w:rPr>
        <w:t>е проектно-сметной документации</w:t>
      </w:r>
      <w:r w:rsidR="003F738D" w:rsidRPr="003F73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проведени</w:t>
      </w:r>
      <w:r w:rsidR="003F738D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="003F738D" w:rsidRPr="003F73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работ по адаптации исполнительным органам государственной власти Удмуртской Республики </w:t>
      </w:r>
      <w:r w:rsidR="003F73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были </w:t>
      </w:r>
      <w:r w:rsidR="003F738D" w:rsidRPr="003F738D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распределены финансовые средства, в соответствии с распоряжениями Правительства Удмуртской Республики от 20 марта 2018 года № 282-р и № 283-р.</w:t>
      </w:r>
      <w:r w:rsidR="003F73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320BC" w:rsidRDefault="009674DF" w:rsidP="00765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4DF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в 2018 году было адаптировано 37 приоритетных объектов социальной инфраструктуры. </w:t>
      </w:r>
      <w:proofErr w:type="gramStart"/>
      <w:r w:rsidR="002B1AD7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Удмуртской Республики были адаптированы </w:t>
      </w:r>
      <w:r w:rsidRPr="009674DF">
        <w:rPr>
          <w:rFonts w:ascii="Times New Roman" w:hAnsi="Times New Roman" w:cs="Times New Roman"/>
          <w:sz w:val="28"/>
          <w:szCs w:val="28"/>
        </w:rPr>
        <w:t>12</w:t>
      </w:r>
      <w:r w:rsidR="002B1AD7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  <w:r w:rsidRPr="009674DF">
        <w:rPr>
          <w:rFonts w:ascii="Times New Roman" w:hAnsi="Times New Roman" w:cs="Times New Roman"/>
          <w:sz w:val="28"/>
          <w:szCs w:val="28"/>
        </w:rPr>
        <w:t xml:space="preserve"> </w:t>
      </w:r>
      <w:r w:rsidR="00765A9C">
        <w:rPr>
          <w:rFonts w:ascii="Times New Roman" w:hAnsi="Times New Roman" w:cs="Times New Roman"/>
          <w:sz w:val="28"/>
          <w:szCs w:val="28"/>
        </w:rPr>
        <w:t>(</w:t>
      </w:r>
      <w:r w:rsidRPr="009674DF">
        <w:rPr>
          <w:rFonts w:ascii="Times New Roman" w:hAnsi="Times New Roman" w:cs="Times New Roman"/>
          <w:sz w:val="28"/>
          <w:szCs w:val="28"/>
        </w:rPr>
        <w:t>7 дошкольных организаций, 3 общеобразовательные организации, реализующие адаптированные образовательные программы и 2 учреждения дополнительного образования</w:t>
      </w:r>
      <w:r w:rsidR="00765A9C">
        <w:rPr>
          <w:rFonts w:ascii="Times New Roman" w:hAnsi="Times New Roman" w:cs="Times New Roman"/>
          <w:sz w:val="28"/>
          <w:szCs w:val="28"/>
        </w:rPr>
        <w:t>), также были</w:t>
      </w:r>
      <w:r w:rsidR="00380458">
        <w:rPr>
          <w:rFonts w:ascii="Times New Roman" w:hAnsi="Times New Roman" w:cs="Times New Roman"/>
          <w:sz w:val="28"/>
          <w:szCs w:val="28"/>
        </w:rPr>
        <w:t xml:space="preserve"> адаптированы </w:t>
      </w:r>
      <w:r w:rsidR="00380458" w:rsidRPr="00B016D3">
        <w:rPr>
          <w:rFonts w:ascii="Times New Roman" w:hAnsi="Times New Roman" w:cs="Times New Roman"/>
          <w:sz w:val="28"/>
          <w:szCs w:val="28"/>
        </w:rPr>
        <w:t xml:space="preserve">3 </w:t>
      </w:r>
      <w:r w:rsidR="00380458">
        <w:rPr>
          <w:rFonts w:ascii="Times New Roman" w:hAnsi="Times New Roman" w:cs="Times New Roman"/>
          <w:sz w:val="28"/>
          <w:szCs w:val="28"/>
        </w:rPr>
        <w:t>учреждения</w:t>
      </w:r>
      <w:r w:rsidR="004C670C">
        <w:rPr>
          <w:rFonts w:ascii="Times New Roman" w:hAnsi="Times New Roman" w:cs="Times New Roman"/>
          <w:sz w:val="28"/>
          <w:szCs w:val="28"/>
        </w:rPr>
        <w:t>,</w:t>
      </w:r>
      <w:r w:rsidR="00380458">
        <w:rPr>
          <w:rFonts w:ascii="Times New Roman" w:hAnsi="Times New Roman" w:cs="Times New Roman"/>
          <w:sz w:val="28"/>
          <w:szCs w:val="28"/>
        </w:rPr>
        <w:t xml:space="preserve"> </w:t>
      </w:r>
      <w:r w:rsidR="004C670C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765A9C">
        <w:rPr>
          <w:rFonts w:ascii="Times New Roman" w:hAnsi="Times New Roman" w:cs="Times New Roman"/>
          <w:sz w:val="28"/>
          <w:szCs w:val="28"/>
        </w:rPr>
        <w:t>Министерств</w:t>
      </w:r>
      <w:r w:rsidR="004C670C">
        <w:rPr>
          <w:rFonts w:ascii="Times New Roman" w:hAnsi="Times New Roman" w:cs="Times New Roman"/>
          <w:sz w:val="28"/>
          <w:szCs w:val="28"/>
        </w:rPr>
        <w:t>у</w:t>
      </w:r>
      <w:r w:rsidR="00765A9C">
        <w:rPr>
          <w:rFonts w:ascii="Times New Roman" w:hAnsi="Times New Roman" w:cs="Times New Roman"/>
          <w:sz w:val="28"/>
          <w:szCs w:val="28"/>
        </w:rPr>
        <w:t xml:space="preserve"> по физической культуре, спорту и молодежной политике Удмуртской Республики, </w:t>
      </w:r>
      <w:r w:rsidR="00B51B51">
        <w:rPr>
          <w:rFonts w:ascii="Times New Roman" w:hAnsi="Times New Roman" w:cs="Times New Roman"/>
          <w:sz w:val="28"/>
          <w:szCs w:val="28"/>
        </w:rPr>
        <w:t xml:space="preserve">10 учреждений здравоохранения, </w:t>
      </w:r>
      <w:r w:rsidR="00B016D3" w:rsidRPr="00B016D3">
        <w:rPr>
          <w:rFonts w:ascii="Times New Roman" w:hAnsi="Times New Roman" w:cs="Times New Roman"/>
          <w:sz w:val="28"/>
          <w:szCs w:val="28"/>
        </w:rPr>
        <w:t>3 учреждения культуры, 5 организаций социального обслуживания</w:t>
      </w:r>
      <w:r w:rsidR="00B016D3">
        <w:rPr>
          <w:rFonts w:ascii="Times New Roman" w:hAnsi="Times New Roman" w:cs="Times New Roman"/>
          <w:sz w:val="28"/>
          <w:szCs w:val="28"/>
        </w:rPr>
        <w:t xml:space="preserve"> </w:t>
      </w:r>
      <w:r w:rsidR="00380458">
        <w:rPr>
          <w:rFonts w:ascii="Times New Roman" w:hAnsi="Times New Roman" w:cs="Times New Roman"/>
          <w:sz w:val="28"/>
          <w:szCs w:val="28"/>
        </w:rPr>
        <w:t xml:space="preserve">и </w:t>
      </w:r>
      <w:r w:rsidR="00B016D3">
        <w:rPr>
          <w:rFonts w:ascii="Times New Roman" w:hAnsi="Times New Roman" w:cs="Times New Roman"/>
          <w:sz w:val="28"/>
          <w:szCs w:val="28"/>
        </w:rPr>
        <w:t xml:space="preserve">4 учреждения службы занятости. </w:t>
      </w:r>
      <w:proofErr w:type="gramEnd"/>
    </w:p>
    <w:p w:rsidR="0051685E" w:rsidRDefault="00164220" w:rsidP="0051685E">
      <w:pPr>
        <w:shd w:val="clear" w:color="auto" w:fill="FFFFFF"/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51685E">
        <w:rPr>
          <w:rFonts w:ascii="Times New Roman" w:hAnsi="Times New Roman" w:cs="Times New Roman"/>
          <w:sz w:val="28"/>
          <w:szCs w:val="28"/>
        </w:rPr>
        <w:t xml:space="preserve"> реализации мероприятия Программы по оснащению организаций социального обслуживания специализированным оборудованием, в том числе реабилитационным, необходимое оборудование было закуплено для 13 учреждений социального обслуживания Удмуртской Республики. </w:t>
      </w:r>
    </w:p>
    <w:p w:rsidR="00305B9B" w:rsidRDefault="00402EC7" w:rsidP="00484AD9">
      <w:pPr>
        <w:shd w:val="clear" w:color="auto" w:fill="FFFFFF"/>
        <w:spacing w:after="0" w:line="240" w:lineRule="auto"/>
        <w:ind w:left="38" w:right="2"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402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вязи с принятием </w:t>
      </w:r>
      <w:r w:rsidR="005B2DBD" w:rsidRPr="0028737D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2DBD" w:rsidRPr="0028737D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 проведении с 11 по 17 ноября 2018 года в Удмуртской Республике</w:t>
      </w:r>
      <w:proofErr w:type="gramStart"/>
      <w:r w:rsidR="005B2DBD" w:rsidRPr="0028737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B2DBD" w:rsidRPr="0028737D">
        <w:rPr>
          <w:rFonts w:ascii="Times New Roman" w:hAnsi="Times New Roman" w:cs="Times New Roman"/>
          <w:sz w:val="28"/>
          <w:szCs w:val="28"/>
        </w:rPr>
        <w:t>торых Ме</w:t>
      </w:r>
      <w:r>
        <w:rPr>
          <w:rFonts w:ascii="Times New Roman" w:hAnsi="Times New Roman" w:cs="Times New Roman"/>
          <w:sz w:val="28"/>
          <w:szCs w:val="28"/>
        </w:rPr>
        <w:t xml:space="preserve">ждународных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Парадельфийских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 </w:t>
      </w:r>
      <w:r w:rsidR="002835B8" w:rsidRPr="00484AD9">
        <w:rPr>
          <w:rFonts w:ascii="Times New Roman" w:hAnsi="Times New Roman" w:cs="Times New Roman"/>
          <w:sz w:val="28"/>
          <w:szCs w:val="28"/>
        </w:rPr>
        <w:t xml:space="preserve">в Программе </w:t>
      </w:r>
      <w:r>
        <w:rPr>
          <w:rFonts w:ascii="Times New Roman" w:hAnsi="Times New Roman" w:cs="Times New Roman"/>
          <w:sz w:val="28"/>
          <w:szCs w:val="28"/>
        </w:rPr>
        <w:t xml:space="preserve">были предусмотрены средства </w:t>
      </w:r>
      <w:r w:rsidR="002835B8" w:rsidRPr="00484AD9">
        <w:rPr>
          <w:rFonts w:ascii="Times New Roman" w:hAnsi="Times New Roman" w:cs="Times New Roman"/>
          <w:sz w:val="28"/>
          <w:szCs w:val="28"/>
        </w:rPr>
        <w:t xml:space="preserve">на адаптацию учреждений культуры в размере </w:t>
      </w:r>
      <w:r w:rsidR="00484AD9" w:rsidRPr="00484AD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835B8" w:rsidRPr="00484AD9">
        <w:rPr>
          <w:rFonts w:ascii="Times New Roman" w:hAnsi="Times New Roman" w:cs="Times New Roman"/>
          <w:sz w:val="28"/>
          <w:szCs w:val="28"/>
        </w:rPr>
        <w:t>1</w:t>
      </w:r>
      <w:r w:rsidR="00484AD9" w:rsidRPr="00484AD9">
        <w:rPr>
          <w:rFonts w:ascii="Times New Roman" w:hAnsi="Times New Roman" w:cs="Times New Roman"/>
          <w:sz w:val="28"/>
          <w:szCs w:val="28"/>
        </w:rPr>
        <w:t>3</w:t>
      </w:r>
      <w:r w:rsidR="002835B8" w:rsidRPr="00484AD9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351A3" w:rsidRPr="00484AD9">
        <w:rPr>
          <w:rFonts w:ascii="Times New Roman" w:hAnsi="Times New Roman" w:cs="Times New Roman"/>
          <w:sz w:val="28"/>
          <w:szCs w:val="28"/>
        </w:rPr>
        <w:t>В связи с тем, что площадками проведения</w:t>
      </w:r>
      <w:proofErr w:type="gramStart"/>
      <w:r w:rsidR="002351A3" w:rsidRPr="00484AD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351A3" w:rsidRPr="00484AD9">
        <w:rPr>
          <w:rFonts w:ascii="Times New Roman" w:hAnsi="Times New Roman" w:cs="Times New Roman"/>
          <w:sz w:val="28"/>
          <w:szCs w:val="28"/>
        </w:rPr>
        <w:t>торых Междуна</w:t>
      </w:r>
      <w:r w:rsidR="00484AD9">
        <w:rPr>
          <w:rFonts w:ascii="Times New Roman" w:hAnsi="Times New Roman" w:cs="Times New Roman"/>
          <w:sz w:val="28"/>
          <w:szCs w:val="28"/>
        </w:rPr>
        <w:t xml:space="preserve">родных </w:t>
      </w:r>
      <w:proofErr w:type="spellStart"/>
      <w:r w:rsidR="00484AD9">
        <w:rPr>
          <w:rFonts w:ascii="Times New Roman" w:hAnsi="Times New Roman" w:cs="Times New Roman"/>
          <w:sz w:val="28"/>
          <w:szCs w:val="28"/>
        </w:rPr>
        <w:t>Парадельфийских</w:t>
      </w:r>
      <w:proofErr w:type="spellEnd"/>
      <w:r w:rsidR="00484AD9">
        <w:rPr>
          <w:rFonts w:ascii="Times New Roman" w:hAnsi="Times New Roman" w:cs="Times New Roman"/>
          <w:sz w:val="28"/>
          <w:szCs w:val="28"/>
        </w:rPr>
        <w:t xml:space="preserve"> игр являлись</w:t>
      </w:r>
      <w:r w:rsidR="002351A3" w:rsidRPr="00484AD9">
        <w:rPr>
          <w:rFonts w:ascii="Times New Roman" w:hAnsi="Times New Roman" w:cs="Times New Roman"/>
          <w:sz w:val="28"/>
          <w:szCs w:val="28"/>
        </w:rPr>
        <w:t xml:space="preserve"> учреждения Минкультуры У</w:t>
      </w:r>
      <w:r w:rsidR="00DC1B06" w:rsidRPr="00484AD9">
        <w:rPr>
          <w:rFonts w:ascii="Times New Roman" w:hAnsi="Times New Roman" w:cs="Times New Roman"/>
          <w:sz w:val="28"/>
          <w:szCs w:val="28"/>
        </w:rPr>
        <w:t>дмуртии</w:t>
      </w:r>
      <w:r w:rsidR="002351A3" w:rsidRPr="00484AD9">
        <w:rPr>
          <w:rFonts w:ascii="Times New Roman" w:hAnsi="Times New Roman" w:cs="Times New Roman"/>
          <w:sz w:val="28"/>
          <w:szCs w:val="28"/>
        </w:rPr>
        <w:t xml:space="preserve"> в первую очередь </w:t>
      </w:r>
      <w:r w:rsidR="00484AD9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2351A3" w:rsidRPr="00484AD9">
        <w:rPr>
          <w:rFonts w:ascii="Times New Roman" w:hAnsi="Times New Roman" w:cs="Times New Roman"/>
          <w:sz w:val="28"/>
          <w:szCs w:val="28"/>
        </w:rPr>
        <w:t>работы по созданию</w:t>
      </w:r>
      <w:r w:rsidR="00305B9B">
        <w:rPr>
          <w:rFonts w:ascii="Times New Roman" w:hAnsi="Times New Roman" w:cs="Times New Roman"/>
          <w:sz w:val="28"/>
          <w:szCs w:val="28"/>
        </w:rPr>
        <w:t xml:space="preserve"> доступности в этих учреждениях: </w:t>
      </w:r>
    </w:p>
    <w:p w:rsidR="00305B9B" w:rsidRDefault="00305B9B" w:rsidP="00F71C0D">
      <w:pPr>
        <w:shd w:val="clear" w:color="auto" w:fill="FFFFFF"/>
        <w:spacing w:after="0" w:line="240" w:lineRule="auto"/>
        <w:ind w:left="38" w:right="2" w:firstLine="6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B9B">
        <w:rPr>
          <w:rFonts w:ascii="Times New Roman" w:hAnsi="Times New Roman" w:cs="Times New Roman"/>
          <w:sz w:val="28"/>
          <w:szCs w:val="28"/>
        </w:rPr>
        <w:t>Бюджетное профессиональное образовательное учреждение Удмуртской Республики «Республиканский музыкальный колледж»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 Удмуртской Республики «Государственный цирк Удмуртии»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 Удмуртской Республики «Государственный русский драматический театр Удмуртии»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 Удмуртской Республики «Государственный национальный театр Удмуртской Республики»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 Удмуртской Республики «Государственный театр кукол Удмуртской Республики»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305B9B">
        <w:rPr>
          <w:rFonts w:ascii="Times New Roman" w:hAnsi="Times New Roman" w:cs="Times New Roman"/>
          <w:sz w:val="28"/>
          <w:szCs w:val="28"/>
        </w:rPr>
        <w:lastRenderedPageBreak/>
        <w:t>учреждение культуры Удмуртской Республики «Удмуртский республиканский музей изобразительных искусств»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</w:t>
      </w:r>
      <w:proofErr w:type="gramEnd"/>
      <w:r w:rsidRPr="00305B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5B9B">
        <w:rPr>
          <w:rFonts w:ascii="Times New Roman" w:hAnsi="Times New Roman" w:cs="Times New Roman"/>
          <w:sz w:val="28"/>
          <w:szCs w:val="28"/>
        </w:rPr>
        <w:t>Удмуртской Республики «Государственный театр оперы и балета Удмуртской Республики имени П. И. Чайковского» Автономное учреждение культуры Удмуртской Республики «Концертное объединение «Удмуртская государственная филармония»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Автономное учреждение культуры Удмуртской Республики «Республиканский дом народного творчества»</w:t>
      </w:r>
      <w:r w:rsidR="00F71C0D">
        <w:rPr>
          <w:rFonts w:ascii="Times New Roman" w:hAnsi="Times New Roman" w:cs="Times New Roman"/>
          <w:sz w:val="28"/>
          <w:szCs w:val="28"/>
        </w:rPr>
        <w:t>,</w:t>
      </w:r>
      <w:r w:rsidRPr="00305B9B">
        <w:rPr>
          <w:rFonts w:ascii="Times New Roman" w:hAnsi="Times New Roman" w:cs="Times New Roman"/>
          <w:sz w:val="28"/>
          <w:szCs w:val="28"/>
        </w:rPr>
        <w:t xml:space="preserve"> Автономное учреждение культуры Удмуртской республики «Государственный мемориально</w:t>
      </w:r>
      <w:r w:rsidR="00EA0188">
        <w:rPr>
          <w:rFonts w:ascii="Times New Roman" w:hAnsi="Times New Roman" w:cs="Times New Roman"/>
          <w:sz w:val="28"/>
          <w:szCs w:val="28"/>
        </w:rPr>
        <w:t>-</w:t>
      </w:r>
      <w:r w:rsidRPr="00305B9B">
        <w:rPr>
          <w:rFonts w:ascii="Times New Roman" w:hAnsi="Times New Roman" w:cs="Times New Roman"/>
          <w:sz w:val="28"/>
          <w:szCs w:val="28"/>
        </w:rPr>
        <w:t>архитектурный комплекс «Музей-усадьба</w:t>
      </w:r>
      <w:r w:rsidR="00F71C0D">
        <w:rPr>
          <w:rFonts w:ascii="Times New Roman" w:hAnsi="Times New Roman" w:cs="Times New Roman"/>
          <w:sz w:val="28"/>
          <w:szCs w:val="28"/>
        </w:rPr>
        <w:t xml:space="preserve"> </w:t>
      </w:r>
      <w:r w:rsidRPr="00305B9B">
        <w:rPr>
          <w:rFonts w:ascii="Times New Roman" w:hAnsi="Times New Roman" w:cs="Times New Roman"/>
          <w:sz w:val="28"/>
          <w:szCs w:val="28"/>
        </w:rPr>
        <w:t>П.И.Чайковского»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Бюджетное учреждение культуры Удмуртской Республики «Государственный зоологический парк Удмуртии»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Бюджетное учреждение культуры Удмуртской Республики «Национальный музей</w:t>
      </w:r>
      <w:proofErr w:type="gramEnd"/>
      <w:r w:rsidRPr="00305B9B">
        <w:rPr>
          <w:rFonts w:ascii="Times New Roman" w:hAnsi="Times New Roman" w:cs="Times New Roman"/>
          <w:sz w:val="28"/>
          <w:szCs w:val="28"/>
        </w:rPr>
        <w:t xml:space="preserve"> Удмуртской Республики имени </w:t>
      </w:r>
      <w:proofErr w:type="spellStart"/>
      <w:r w:rsidRPr="00305B9B">
        <w:rPr>
          <w:rFonts w:ascii="Times New Roman" w:hAnsi="Times New Roman" w:cs="Times New Roman"/>
          <w:sz w:val="28"/>
          <w:szCs w:val="28"/>
        </w:rPr>
        <w:t>Кузебая</w:t>
      </w:r>
      <w:proofErr w:type="spellEnd"/>
      <w:r w:rsidRPr="00305B9B">
        <w:rPr>
          <w:rFonts w:ascii="Times New Roman" w:hAnsi="Times New Roman" w:cs="Times New Roman"/>
          <w:sz w:val="28"/>
          <w:szCs w:val="28"/>
        </w:rPr>
        <w:t xml:space="preserve"> Герда»</w:t>
      </w:r>
      <w:r w:rsidR="00F71C0D">
        <w:rPr>
          <w:rFonts w:ascii="Times New Roman" w:hAnsi="Times New Roman" w:cs="Times New Roman"/>
          <w:sz w:val="28"/>
          <w:szCs w:val="28"/>
        </w:rPr>
        <w:t xml:space="preserve">, </w:t>
      </w:r>
      <w:r w:rsidRPr="00305B9B">
        <w:rPr>
          <w:rFonts w:ascii="Times New Roman" w:hAnsi="Times New Roman" w:cs="Times New Roman"/>
          <w:sz w:val="28"/>
          <w:szCs w:val="28"/>
        </w:rPr>
        <w:t>Бюджетное учреждение культуры и дополнительного образования Удмуртской Республики «Музейно-выставочный компле</w:t>
      </w:r>
      <w:proofErr w:type="gramStart"/>
      <w:r w:rsidRPr="00305B9B">
        <w:rPr>
          <w:rFonts w:ascii="Times New Roman" w:hAnsi="Times New Roman" w:cs="Times New Roman"/>
          <w:sz w:val="28"/>
          <w:szCs w:val="28"/>
        </w:rPr>
        <w:t>кс стр</w:t>
      </w:r>
      <w:proofErr w:type="gramEnd"/>
      <w:r w:rsidRPr="00305B9B">
        <w:rPr>
          <w:rFonts w:ascii="Times New Roman" w:hAnsi="Times New Roman" w:cs="Times New Roman"/>
          <w:sz w:val="28"/>
          <w:szCs w:val="28"/>
        </w:rPr>
        <w:t>елкового оружия имени М.Т. Калашникова</w:t>
      </w:r>
      <w:r w:rsidR="00F71C0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C1B06" w:rsidRPr="00DB176B" w:rsidRDefault="00914024" w:rsidP="00C96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реализации мероприятий подпрограммы «О</w:t>
      </w:r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беспечение равного доступа инвалидов и других </w:t>
      </w:r>
      <w:proofErr w:type="spellStart"/>
      <w:r w:rsidRPr="00E27263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E27263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приоритетным объектам и услугам в приоритетных сферах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="00DC1B06" w:rsidRPr="00DB176B">
        <w:rPr>
          <w:rFonts w:ascii="Times New Roman" w:hAnsi="Times New Roman" w:cs="Times New Roman"/>
          <w:bCs/>
          <w:sz w:val="28"/>
          <w:szCs w:val="28"/>
        </w:rPr>
        <w:t xml:space="preserve"> городах республики </w:t>
      </w:r>
      <w:r w:rsidR="006B5A39">
        <w:rPr>
          <w:rFonts w:ascii="Times New Roman" w:hAnsi="Times New Roman" w:cs="Times New Roman"/>
          <w:bCs/>
          <w:sz w:val="28"/>
          <w:szCs w:val="28"/>
        </w:rPr>
        <w:t>продолж</w:t>
      </w:r>
      <w:r w:rsidR="00A02EDA">
        <w:rPr>
          <w:rFonts w:ascii="Times New Roman" w:hAnsi="Times New Roman" w:cs="Times New Roman"/>
          <w:bCs/>
          <w:sz w:val="28"/>
          <w:szCs w:val="28"/>
        </w:rPr>
        <w:t>ила</w:t>
      </w:r>
      <w:r w:rsidR="006B5A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B06" w:rsidRPr="00DB176B">
        <w:rPr>
          <w:rFonts w:ascii="Times New Roman" w:hAnsi="Times New Roman" w:cs="Times New Roman"/>
          <w:bCs/>
          <w:sz w:val="28"/>
          <w:szCs w:val="28"/>
        </w:rPr>
        <w:t>работа</w:t>
      </w:r>
      <w:r w:rsidR="006B5A39">
        <w:rPr>
          <w:rFonts w:ascii="Times New Roman" w:hAnsi="Times New Roman" w:cs="Times New Roman"/>
          <w:bCs/>
          <w:sz w:val="28"/>
          <w:szCs w:val="28"/>
        </w:rPr>
        <w:t>ть</w:t>
      </w:r>
      <w:r w:rsidR="00DC1B06" w:rsidRPr="00DB1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B06" w:rsidRPr="00DB176B">
        <w:rPr>
          <w:rFonts w:ascii="Times New Roman" w:hAnsi="Times New Roman" w:cs="Times New Roman"/>
          <w:sz w:val="28"/>
          <w:szCs w:val="28"/>
        </w:rPr>
        <w:t xml:space="preserve">служба «Социальное такси». В 2018 году </w:t>
      </w:r>
      <w:r w:rsidR="00FD15BE">
        <w:rPr>
          <w:rFonts w:ascii="Times New Roman" w:hAnsi="Times New Roman" w:cs="Times New Roman"/>
          <w:sz w:val="28"/>
          <w:szCs w:val="28"/>
        </w:rPr>
        <w:t xml:space="preserve">были </w:t>
      </w:r>
      <w:r w:rsidR="00DC1B06" w:rsidRPr="00DB176B">
        <w:rPr>
          <w:rFonts w:ascii="Times New Roman" w:hAnsi="Times New Roman" w:cs="Times New Roman"/>
          <w:bCs/>
          <w:sz w:val="28"/>
          <w:szCs w:val="28"/>
        </w:rPr>
        <w:t xml:space="preserve">заключены 9 договоров на оказание услуг социального такси с </w:t>
      </w:r>
      <w:r w:rsidR="00DC1B06" w:rsidRPr="00DB176B">
        <w:rPr>
          <w:rFonts w:ascii="Times New Roman" w:hAnsi="Times New Roman" w:cs="Times New Roman"/>
          <w:sz w:val="28"/>
          <w:szCs w:val="28"/>
        </w:rPr>
        <w:t>организациями (индивидуальными предпринимателями), предоставляющими транспортные услуги по перевозке населения. За 2018 год услуги социального такси пол</w:t>
      </w:r>
      <w:r w:rsidR="001C2C97">
        <w:rPr>
          <w:rFonts w:ascii="Times New Roman" w:hAnsi="Times New Roman" w:cs="Times New Roman"/>
          <w:sz w:val="28"/>
          <w:szCs w:val="28"/>
        </w:rPr>
        <w:t>учили 1030 инвалидов (поездок – 23</w:t>
      </w:r>
      <w:r w:rsidR="00DC1B06" w:rsidRPr="00DB176B">
        <w:rPr>
          <w:rFonts w:ascii="Times New Roman" w:hAnsi="Times New Roman" w:cs="Times New Roman"/>
          <w:sz w:val="28"/>
          <w:szCs w:val="28"/>
        </w:rPr>
        <w:t xml:space="preserve"> </w:t>
      </w:r>
      <w:r w:rsidR="001C2C97">
        <w:rPr>
          <w:rFonts w:ascii="Times New Roman" w:hAnsi="Times New Roman" w:cs="Times New Roman"/>
          <w:sz w:val="28"/>
          <w:szCs w:val="28"/>
        </w:rPr>
        <w:t>933</w:t>
      </w:r>
      <w:r w:rsidR="00DC1B06" w:rsidRPr="00DB176B">
        <w:rPr>
          <w:rFonts w:ascii="Times New Roman" w:hAnsi="Times New Roman" w:cs="Times New Roman"/>
          <w:sz w:val="28"/>
          <w:szCs w:val="28"/>
        </w:rPr>
        <w:t>).</w:t>
      </w:r>
    </w:p>
    <w:p w:rsidR="002C518A" w:rsidRDefault="00A572F2" w:rsidP="00C96C17">
      <w:pPr>
        <w:shd w:val="clear" w:color="auto" w:fill="FFFFFF"/>
        <w:tabs>
          <w:tab w:val="left" w:pos="0"/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518A" w:rsidRPr="00FD5D20">
        <w:rPr>
          <w:rFonts w:ascii="Times New Roman" w:hAnsi="Times New Roman" w:cs="Times New Roman"/>
          <w:sz w:val="28"/>
          <w:szCs w:val="28"/>
        </w:rPr>
        <w:t xml:space="preserve">родолжила функционировать диспетчерская служба для </w:t>
      </w:r>
      <w:r>
        <w:rPr>
          <w:rFonts w:ascii="Times New Roman" w:hAnsi="Times New Roman" w:cs="Times New Roman"/>
          <w:sz w:val="28"/>
          <w:szCs w:val="28"/>
        </w:rPr>
        <w:t xml:space="preserve">инвалидов по слуху </w:t>
      </w:r>
      <w:r w:rsidR="002C518A" w:rsidRPr="00FD5D20">
        <w:rPr>
          <w:rFonts w:ascii="Times New Roman" w:hAnsi="Times New Roman" w:cs="Times New Roman"/>
          <w:sz w:val="28"/>
          <w:szCs w:val="28"/>
        </w:rPr>
        <w:t xml:space="preserve">в </w:t>
      </w:r>
      <w:r w:rsidR="00FD15BE">
        <w:rPr>
          <w:rFonts w:ascii="Times New Roman" w:hAnsi="Times New Roman" w:cs="Times New Roman"/>
          <w:sz w:val="28"/>
          <w:szCs w:val="28"/>
        </w:rPr>
        <w:t xml:space="preserve">комплексных </w:t>
      </w:r>
      <w:proofErr w:type="gramStart"/>
      <w:r w:rsidR="00FD15BE">
        <w:rPr>
          <w:rFonts w:ascii="Times New Roman" w:hAnsi="Times New Roman" w:cs="Times New Roman"/>
          <w:sz w:val="28"/>
          <w:szCs w:val="28"/>
        </w:rPr>
        <w:t>центрах</w:t>
      </w:r>
      <w:proofErr w:type="gramEnd"/>
      <w:r w:rsidR="00FD15BE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города Ижевска. </w:t>
      </w:r>
    </w:p>
    <w:p w:rsidR="00EB2E93" w:rsidRDefault="00A23055" w:rsidP="00EB2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05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7A11">
        <w:rPr>
          <w:rFonts w:ascii="Times New Roman" w:hAnsi="Times New Roman" w:cs="Times New Roman"/>
          <w:sz w:val="28"/>
          <w:szCs w:val="28"/>
        </w:rPr>
        <w:t xml:space="preserve">реализации мероприятия по организации и проведению республиканских научно-практических конференций по проблемам реабилитации </w:t>
      </w:r>
      <w:r w:rsidR="00644EF4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="001931A8">
        <w:rPr>
          <w:rFonts w:ascii="Times New Roman" w:hAnsi="Times New Roman" w:cs="Times New Roman"/>
          <w:sz w:val="28"/>
          <w:szCs w:val="28"/>
        </w:rPr>
        <w:t xml:space="preserve">учреждением социального обслуживания Удмуртской Республики </w:t>
      </w:r>
      <w:r w:rsidRPr="00A23055">
        <w:rPr>
          <w:rFonts w:ascii="Times New Roman" w:hAnsi="Times New Roman" w:cs="Times New Roman"/>
          <w:sz w:val="28"/>
          <w:szCs w:val="28"/>
        </w:rPr>
        <w:t>«Республиканский реабилитационный центр для детей и подростков с ограничен</w:t>
      </w:r>
      <w:r w:rsidR="00FE058B">
        <w:rPr>
          <w:rFonts w:ascii="Times New Roman" w:hAnsi="Times New Roman" w:cs="Times New Roman"/>
          <w:sz w:val="28"/>
          <w:szCs w:val="28"/>
        </w:rPr>
        <w:t>ными возможностями» организована</w:t>
      </w:r>
      <w:r w:rsidR="001931A8">
        <w:rPr>
          <w:rFonts w:ascii="Times New Roman" w:hAnsi="Times New Roman" w:cs="Times New Roman"/>
          <w:sz w:val="28"/>
          <w:szCs w:val="28"/>
        </w:rPr>
        <w:t xml:space="preserve"> Международная научно-</w:t>
      </w:r>
      <w:r w:rsidRPr="00A23055">
        <w:rPr>
          <w:rFonts w:ascii="Times New Roman" w:hAnsi="Times New Roman" w:cs="Times New Roman"/>
          <w:sz w:val="28"/>
          <w:szCs w:val="28"/>
        </w:rPr>
        <w:t>практическая конференция «Стратегия развития комплексной реабилитации инвалидов и лиц с ограни</w:t>
      </w:r>
      <w:r w:rsidR="00F7024B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здоровья». </w:t>
      </w:r>
      <w:r w:rsidR="00644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B2E93" w:rsidRDefault="00EB2E93" w:rsidP="00EB2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B6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5B6D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C25B6D">
        <w:rPr>
          <w:rFonts w:ascii="Times New Roman" w:hAnsi="Times New Roman" w:cs="Times New Roman"/>
          <w:sz w:val="28"/>
          <w:szCs w:val="28"/>
        </w:rPr>
        <w:t xml:space="preserve"> обеспечения доступа инвалидов по слуху к информации </w:t>
      </w:r>
      <w:r w:rsidRPr="00C25B6D">
        <w:rPr>
          <w:rFonts w:ascii="Times New Roman" w:hAnsi="Times New Roman" w:cs="Times New Roman"/>
          <w:spacing w:val="-1"/>
          <w:sz w:val="28"/>
          <w:szCs w:val="28"/>
        </w:rPr>
        <w:t xml:space="preserve">организовано </w:t>
      </w:r>
      <w:proofErr w:type="spellStart"/>
      <w:r w:rsidRPr="00C25B6D">
        <w:rPr>
          <w:rFonts w:ascii="Times New Roman" w:hAnsi="Times New Roman" w:cs="Times New Roman"/>
          <w:spacing w:val="-1"/>
          <w:sz w:val="28"/>
          <w:szCs w:val="28"/>
        </w:rPr>
        <w:t>субтитрирование</w:t>
      </w:r>
      <w:proofErr w:type="spellEnd"/>
      <w:r w:rsidRPr="00C25B6D"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proofErr w:type="spellStart"/>
      <w:r w:rsidRPr="00C25B6D">
        <w:rPr>
          <w:rFonts w:ascii="Times New Roman" w:hAnsi="Times New Roman" w:cs="Times New Roman"/>
          <w:spacing w:val="-1"/>
          <w:sz w:val="28"/>
          <w:szCs w:val="28"/>
        </w:rPr>
        <w:t>сурдоперевод</w:t>
      </w:r>
      <w:proofErr w:type="spellEnd"/>
      <w:r w:rsidRPr="00C25B6D">
        <w:rPr>
          <w:rFonts w:ascii="Times New Roman" w:hAnsi="Times New Roman" w:cs="Times New Roman"/>
          <w:spacing w:val="-1"/>
          <w:sz w:val="28"/>
          <w:szCs w:val="28"/>
        </w:rPr>
        <w:t xml:space="preserve"> телевизионных передач. </w:t>
      </w:r>
      <w:r w:rsidRPr="00C25B6D">
        <w:rPr>
          <w:rFonts w:ascii="Times New Roman" w:hAnsi="Times New Roman" w:cs="Times New Roman"/>
          <w:sz w:val="28"/>
          <w:szCs w:val="28"/>
        </w:rPr>
        <w:t xml:space="preserve">За отчетный период осуществлен </w:t>
      </w:r>
      <w:proofErr w:type="spellStart"/>
      <w:r w:rsidRPr="00C25B6D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C25B6D">
        <w:rPr>
          <w:rFonts w:ascii="Times New Roman" w:hAnsi="Times New Roman" w:cs="Times New Roman"/>
          <w:sz w:val="28"/>
          <w:szCs w:val="28"/>
        </w:rPr>
        <w:t xml:space="preserve"> на республиканском телеканале «Моя Удмуртия» вечерней пр</w:t>
      </w:r>
      <w:r>
        <w:rPr>
          <w:rFonts w:ascii="Times New Roman" w:hAnsi="Times New Roman" w:cs="Times New Roman"/>
          <w:sz w:val="28"/>
          <w:szCs w:val="28"/>
        </w:rPr>
        <w:t>ограммы «Новости» в количестве 137</w:t>
      </w:r>
      <w:r w:rsidRPr="00C25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выпусков</w:t>
      </w:r>
      <w:r w:rsidRPr="00C25B6D">
        <w:rPr>
          <w:rFonts w:ascii="Times New Roman" w:hAnsi="Times New Roman" w:cs="Times New Roman"/>
          <w:sz w:val="28"/>
          <w:szCs w:val="28"/>
        </w:rPr>
        <w:t xml:space="preserve">, с повтором на следующий день в утренние часы. В рамках подготовки к </w:t>
      </w:r>
      <w:proofErr w:type="spellStart"/>
      <w:r w:rsidRPr="00C25B6D">
        <w:rPr>
          <w:rFonts w:ascii="Times New Roman" w:hAnsi="Times New Roman" w:cs="Times New Roman"/>
          <w:sz w:val="28"/>
          <w:szCs w:val="28"/>
        </w:rPr>
        <w:t>Парадельфийским</w:t>
      </w:r>
      <w:proofErr w:type="spellEnd"/>
      <w:r w:rsidRPr="00C25B6D">
        <w:rPr>
          <w:rFonts w:ascii="Times New Roman" w:hAnsi="Times New Roman" w:cs="Times New Roman"/>
          <w:sz w:val="28"/>
          <w:szCs w:val="28"/>
        </w:rPr>
        <w:t xml:space="preserve"> играм созданы две программы «</w:t>
      </w:r>
      <w:proofErr w:type="spellStart"/>
      <w:r w:rsidRPr="00C25B6D">
        <w:rPr>
          <w:rFonts w:ascii="Times New Roman" w:hAnsi="Times New Roman" w:cs="Times New Roman"/>
          <w:sz w:val="28"/>
          <w:szCs w:val="28"/>
        </w:rPr>
        <w:t>Спецрепортаж</w:t>
      </w:r>
      <w:proofErr w:type="spellEnd"/>
      <w:r w:rsidRPr="00C25B6D">
        <w:rPr>
          <w:rFonts w:ascii="Times New Roman" w:hAnsi="Times New Roman" w:cs="Times New Roman"/>
          <w:sz w:val="28"/>
          <w:szCs w:val="28"/>
        </w:rPr>
        <w:t xml:space="preserve">» хронометражем по </w:t>
      </w:r>
      <w:r>
        <w:rPr>
          <w:rFonts w:ascii="Times New Roman" w:hAnsi="Times New Roman" w:cs="Times New Roman"/>
          <w:sz w:val="28"/>
          <w:szCs w:val="28"/>
        </w:rPr>
        <w:t xml:space="preserve">13 минут каждая, </w:t>
      </w:r>
      <w:proofErr w:type="gramStart"/>
      <w:r w:rsidRPr="00C25B6D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C25B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B6D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C25B6D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C25B6D">
        <w:rPr>
          <w:rFonts w:ascii="Times New Roman" w:hAnsi="Times New Roman" w:cs="Times New Roman"/>
          <w:sz w:val="28"/>
          <w:szCs w:val="28"/>
        </w:rPr>
        <w:t>парадельфийских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дневников и титрование 14 авторских программ. </w:t>
      </w:r>
    </w:p>
    <w:p w:rsidR="00676F8C" w:rsidRPr="00C96C17" w:rsidRDefault="00F7024B" w:rsidP="00C96C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2018 году р</w:t>
      </w:r>
      <w:r w:rsidR="00676F8C" w:rsidRPr="00C96C17">
        <w:rPr>
          <w:rFonts w:ascii="Times New Roman" w:hAnsi="Times New Roman" w:cs="Times New Roman"/>
          <w:bCs/>
          <w:sz w:val="28"/>
          <w:szCs w:val="28"/>
        </w:rPr>
        <w:t>егулярно провод</w:t>
      </w:r>
      <w:r w:rsidR="0092717B">
        <w:rPr>
          <w:rFonts w:ascii="Times New Roman" w:hAnsi="Times New Roman" w:cs="Times New Roman"/>
          <w:bCs/>
          <w:sz w:val="28"/>
          <w:szCs w:val="28"/>
        </w:rPr>
        <w:t>ились</w:t>
      </w:r>
      <w:r w:rsidR="00676F8C" w:rsidRPr="00C96C17">
        <w:rPr>
          <w:rFonts w:ascii="Times New Roman" w:hAnsi="Times New Roman" w:cs="Times New Roman"/>
          <w:bCs/>
          <w:sz w:val="28"/>
          <w:szCs w:val="28"/>
        </w:rPr>
        <w:t xml:space="preserve"> культурно-массовые, спортивные и досуговые инклюзивные мероприятия с участием людей, имеющих инвалидность.</w:t>
      </w:r>
    </w:p>
    <w:p w:rsidR="00103398" w:rsidRPr="00103398" w:rsidRDefault="00B42B26" w:rsidP="0010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</w:t>
      </w:r>
      <w:r w:rsidR="006F20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твом по физической культуре, спорту и молодежной политике Удмуртской Республики </w:t>
      </w:r>
      <w:r w:rsidR="00103398" w:rsidRPr="00103398">
        <w:rPr>
          <w:rFonts w:ascii="Times New Roman" w:hAnsi="Times New Roman" w:cs="Times New Roman"/>
          <w:sz w:val="28"/>
          <w:szCs w:val="28"/>
        </w:rPr>
        <w:t xml:space="preserve">29 августа 2018г. </w:t>
      </w:r>
      <w:r w:rsidR="00103398">
        <w:rPr>
          <w:rFonts w:ascii="Times New Roman" w:hAnsi="Times New Roman" w:cs="Times New Roman"/>
          <w:sz w:val="28"/>
          <w:szCs w:val="28"/>
        </w:rPr>
        <w:t>в</w:t>
      </w:r>
      <w:r w:rsidR="00103398" w:rsidRPr="00103398">
        <w:rPr>
          <w:rFonts w:ascii="Times New Roman" w:hAnsi="Times New Roman" w:cs="Times New Roman"/>
          <w:sz w:val="28"/>
          <w:szCs w:val="28"/>
        </w:rPr>
        <w:t xml:space="preserve"> селе Малая Пурга проведен инклюзивный турнир. В программу турнира входили такие дисциплины как: </w:t>
      </w:r>
      <w:proofErr w:type="spellStart"/>
      <w:r w:rsidR="00103398" w:rsidRPr="00103398">
        <w:rPr>
          <w:rFonts w:ascii="Times New Roman" w:hAnsi="Times New Roman" w:cs="Times New Roman"/>
          <w:sz w:val="28"/>
          <w:szCs w:val="28"/>
        </w:rPr>
        <w:t>джакколо</w:t>
      </w:r>
      <w:proofErr w:type="spellEnd"/>
      <w:r w:rsidR="00103398" w:rsidRPr="0010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98" w:rsidRPr="00103398">
        <w:rPr>
          <w:rFonts w:ascii="Times New Roman" w:hAnsi="Times New Roman" w:cs="Times New Roman"/>
          <w:sz w:val="28"/>
          <w:szCs w:val="28"/>
        </w:rPr>
        <w:t>шаффолборд</w:t>
      </w:r>
      <w:proofErr w:type="spellEnd"/>
      <w:r w:rsidR="00103398" w:rsidRPr="001033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3398" w:rsidRPr="00103398">
        <w:rPr>
          <w:rFonts w:ascii="Times New Roman" w:hAnsi="Times New Roman" w:cs="Times New Roman"/>
          <w:sz w:val="28"/>
          <w:szCs w:val="28"/>
        </w:rPr>
        <w:t>новус</w:t>
      </w:r>
      <w:proofErr w:type="spellEnd"/>
      <w:r w:rsidR="00103398" w:rsidRPr="00103398">
        <w:rPr>
          <w:rFonts w:ascii="Times New Roman" w:hAnsi="Times New Roman" w:cs="Times New Roman"/>
          <w:sz w:val="28"/>
          <w:szCs w:val="28"/>
        </w:rPr>
        <w:t>. Всего в турнире приняли участие 115 человек из 13 муниципальных образований Удмуртской Республики.</w:t>
      </w:r>
      <w:r w:rsidR="00103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98" w:rsidRPr="00103398" w:rsidRDefault="00103398" w:rsidP="0010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398">
        <w:rPr>
          <w:rFonts w:ascii="Times New Roman" w:hAnsi="Times New Roman" w:cs="Times New Roman"/>
          <w:sz w:val="28"/>
          <w:szCs w:val="28"/>
        </w:rPr>
        <w:t xml:space="preserve">19 декабря 2018 года в городе Ижевске на базе спортивного комплекса </w:t>
      </w:r>
      <w:r w:rsidR="0007136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7136F">
        <w:rPr>
          <w:rFonts w:ascii="Times New Roman" w:hAnsi="Times New Roman" w:cs="Times New Roman"/>
          <w:sz w:val="28"/>
          <w:szCs w:val="28"/>
        </w:rPr>
        <w:t>Чекерил</w:t>
      </w:r>
      <w:proofErr w:type="spellEnd"/>
      <w:r w:rsidR="0007136F">
        <w:rPr>
          <w:rFonts w:ascii="Times New Roman" w:hAnsi="Times New Roman" w:cs="Times New Roman"/>
          <w:sz w:val="28"/>
          <w:szCs w:val="28"/>
        </w:rPr>
        <w:t>»</w:t>
      </w:r>
      <w:r w:rsidRPr="00103398">
        <w:rPr>
          <w:rFonts w:ascii="Times New Roman" w:hAnsi="Times New Roman" w:cs="Times New Roman"/>
          <w:sz w:val="28"/>
          <w:szCs w:val="28"/>
        </w:rPr>
        <w:t xml:space="preserve"> прошла третья Спартакиада инвалидов Удмуртской Республики. Участие приняли 250 человек из 25 муниципальных образований Удмуртской Республики. Спортсмены активно соревновались в горнолыжном, лыжном </w:t>
      </w:r>
      <w:proofErr w:type="gramStart"/>
      <w:r w:rsidRPr="00103398">
        <w:rPr>
          <w:rFonts w:ascii="Times New Roman" w:hAnsi="Times New Roman" w:cs="Times New Roman"/>
          <w:sz w:val="28"/>
          <w:szCs w:val="28"/>
        </w:rPr>
        <w:t>спорте</w:t>
      </w:r>
      <w:proofErr w:type="gramEnd"/>
      <w:r w:rsidRPr="00103398">
        <w:rPr>
          <w:rFonts w:ascii="Times New Roman" w:hAnsi="Times New Roman" w:cs="Times New Roman"/>
          <w:sz w:val="28"/>
          <w:szCs w:val="28"/>
        </w:rPr>
        <w:t>, и в хоккее. </w:t>
      </w:r>
    </w:p>
    <w:p w:rsidR="00103398" w:rsidRPr="00103398" w:rsidRDefault="00B42B26" w:rsidP="00103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="00103398" w:rsidRPr="00103398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03398" w:rsidRPr="00103398">
        <w:rPr>
          <w:rFonts w:ascii="Times New Roman" w:hAnsi="Times New Roman" w:cs="Times New Roman"/>
          <w:sz w:val="28"/>
          <w:szCs w:val="28"/>
        </w:rPr>
        <w:t xml:space="preserve"> специалистов организаций спортивной направленности по адаптивной физической культуре </w:t>
      </w:r>
      <w:r w:rsidR="006F3F4A">
        <w:rPr>
          <w:rFonts w:ascii="Times New Roman" w:hAnsi="Times New Roman" w:cs="Times New Roman"/>
          <w:sz w:val="28"/>
          <w:szCs w:val="28"/>
        </w:rPr>
        <w:t xml:space="preserve">и </w:t>
      </w:r>
      <w:r w:rsidR="00103398" w:rsidRPr="00103398">
        <w:rPr>
          <w:rFonts w:ascii="Times New Roman" w:hAnsi="Times New Roman" w:cs="Times New Roman"/>
          <w:sz w:val="28"/>
          <w:szCs w:val="28"/>
        </w:rPr>
        <w:t xml:space="preserve">адаптивному спорту среди инвалидов (в том числе детей-инвалидов)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61C60">
        <w:rPr>
          <w:rFonts w:ascii="Times New Roman" w:hAnsi="Times New Roman" w:cs="Times New Roman"/>
          <w:sz w:val="28"/>
          <w:szCs w:val="28"/>
        </w:rPr>
        <w:t xml:space="preserve"> 2018 году переподготовку по </w:t>
      </w:r>
      <w:r w:rsidR="00103398" w:rsidRPr="00103398">
        <w:rPr>
          <w:rFonts w:ascii="Times New Roman" w:hAnsi="Times New Roman" w:cs="Times New Roman"/>
          <w:sz w:val="28"/>
          <w:szCs w:val="28"/>
        </w:rPr>
        <w:t>дополнительной профессиональной программе «Адаптивная физическая культура и спорт» прошли 20 тренеров – преподавателей, учителей по физической культуре.</w:t>
      </w:r>
      <w:proofErr w:type="gramEnd"/>
      <w:r w:rsidR="00B61C60">
        <w:rPr>
          <w:rFonts w:ascii="Times New Roman" w:hAnsi="Times New Roman" w:cs="Times New Roman"/>
          <w:sz w:val="28"/>
          <w:szCs w:val="28"/>
        </w:rPr>
        <w:t xml:space="preserve"> </w:t>
      </w:r>
      <w:r w:rsidR="002A41EA">
        <w:rPr>
          <w:rFonts w:ascii="Times New Roman" w:hAnsi="Times New Roman" w:cs="Times New Roman"/>
          <w:sz w:val="28"/>
          <w:szCs w:val="28"/>
        </w:rPr>
        <w:t xml:space="preserve">По </w:t>
      </w:r>
      <w:r w:rsidR="00103398" w:rsidRPr="00103398">
        <w:rPr>
          <w:rFonts w:ascii="Times New Roman" w:hAnsi="Times New Roman" w:cs="Times New Roman"/>
          <w:sz w:val="28"/>
          <w:szCs w:val="28"/>
        </w:rPr>
        <w:t>мероприяти</w:t>
      </w:r>
      <w:r w:rsidR="002A41EA">
        <w:rPr>
          <w:rFonts w:ascii="Times New Roman" w:hAnsi="Times New Roman" w:cs="Times New Roman"/>
          <w:sz w:val="28"/>
          <w:szCs w:val="28"/>
        </w:rPr>
        <w:t>ю</w:t>
      </w:r>
      <w:r w:rsidR="00103398" w:rsidRPr="00103398">
        <w:rPr>
          <w:rFonts w:ascii="Times New Roman" w:hAnsi="Times New Roman" w:cs="Times New Roman"/>
          <w:sz w:val="28"/>
          <w:szCs w:val="28"/>
        </w:rPr>
        <w:t xml:space="preserve"> </w:t>
      </w:r>
      <w:r w:rsidR="00103398" w:rsidRPr="00B42B26">
        <w:rPr>
          <w:rFonts w:ascii="Times New Roman" w:hAnsi="Times New Roman" w:cs="Times New Roman"/>
          <w:sz w:val="28"/>
          <w:szCs w:val="28"/>
        </w:rPr>
        <w:t>«Поддержка учреждений спортивной направленности по адаптивной физической культуре и спорту»</w:t>
      </w:r>
      <w:r w:rsidR="00103398" w:rsidRPr="00103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398" w:rsidRPr="00103398">
        <w:rPr>
          <w:rFonts w:ascii="Times New Roman" w:hAnsi="Times New Roman" w:cs="Times New Roman"/>
          <w:sz w:val="28"/>
          <w:szCs w:val="28"/>
        </w:rPr>
        <w:t>для спортсменов адаптивной спортивной школы приобретено спортивное оборудование, инвентарь и экипировка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1D3" w:rsidRPr="007A71D3" w:rsidRDefault="007A71D3" w:rsidP="007A7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1D3">
        <w:rPr>
          <w:rFonts w:ascii="Times New Roman" w:hAnsi="Times New Roman" w:cs="Times New Roman"/>
          <w:sz w:val="28"/>
          <w:szCs w:val="28"/>
        </w:rPr>
        <w:t>Министерство</w:t>
      </w:r>
      <w:r w:rsidR="004C712B">
        <w:rPr>
          <w:rFonts w:ascii="Times New Roman" w:hAnsi="Times New Roman" w:cs="Times New Roman"/>
          <w:sz w:val="28"/>
          <w:szCs w:val="28"/>
        </w:rPr>
        <w:t>м</w:t>
      </w:r>
      <w:r w:rsidRPr="007A71D3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Республики были выполнены работы по устройству остановочного комплекса, расположенного в с. Завьялово у районной больницы</w:t>
      </w:r>
      <w:r w:rsidR="00AC0DA5">
        <w:rPr>
          <w:rFonts w:ascii="Times New Roman" w:hAnsi="Times New Roman" w:cs="Times New Roman"/>
          <w:sz w:val="28"/>
          <w:szCs w:val="28"/>
        </w:rPr>
        <w:t>. Были</w:t>
      </w:r>
      <w:r w:rsidR="002B2DBE">
        <w:rPr>
          <w:rFonts w:ascii="Times New Roman" w:hAnsi="Times New Roman" w:cs="Times New Roman"/>
          <w:sz w:val="28"/>
          <w:szCs w:val="28"/>
        </w:rPr>
        <w:t xml:space="preserve"> установлены</w:t>
      </w:r>
      <w:r w:rsidRPr="007A71D3">
        <w:rPr>
          <w:rFonts w:ascii="Times New Roman" w:hAnsi="Times New Roman" w:cs="Times New Roman"/>
          <w:sz w:val="28"/>
          <w:szCs w:val="28"/>
        </w:rPr>
        <w:t xml:space="preserve"> автопавильон</w:t>
      </w:r>
      <w:r w:rsidR="002B2DBE">
        <w:rPr>
          <w:rFonts w:ascii="Times New Roman" w:hAnsi="Times New Roman" w:cs="Times New Roman"/>
          <w:sz w:val="28"/>
          <w:szCs w:val="28"/>
        </w:rPr>
        <w:t xml:space="preserve">ы, </w:t>
      </w:r>
      <w:r w:rsidRPr="007A71D3">
        <w:rPr>
          <w:rFonts w:ascii="Times New Roman" w:hAnsi="Times New Roman" w:cs="Times New Roman"/>
          <w:sz w:val="28"/>
          <w:szCs w:val="28"/>
        </w:rPr>
        <w:t>тактильн</w:t>
      </w:r>
      <w:r w:rsidR="002B2DBE">
        <w:rPr>
          <w:rFonts w:ascii="Times New Roman" w:hAnsi="Times New Roman" w:cs="Times New Roman"/>
          <w:sz w:val="28"/>
          <w:szCs w:val="28"/>
        </w:rPr>
        <w:t>ая</w:t>
      </w:r>
      <w:r w:rsidRPr="007A71D3">
        <w:rPr>
          <w:rFonts w:ascii="Times New Roman" w:hAnsi="Times New Roman" w:cs="Times New Roman"/>
          <w:sz w:val="28"/>
          <w:szCs w:val="28"/>
        </w:rPr>
        <w:t xml:space="preserve"> плитк</w:t>
      </w:r>
      <w:r w:rsidR="002B2DBE">
        <w:rPr>
          <w:rFonts w:ascii="Times New Roman" w:hAnsi="Times New Roman" w:cs="Times New Roman"/>
          <w:sz w:val="28"/>
          <w:szCs w:val="28"/>
        </w:rPr>
        <w:t>а, барьерные ограждения</w:t>
      </w:r>
      <w:r w:rsidRPr="007A71D3">
        <w:rPr>
          <w:rFonts w:ascii="Times New Roman" w:hAnsi="Times New Roman" w:cs="Times New Roman"/>
          <w:sz w:val="28"/>
          <w:szCs w:val="28"/>
        </w:rPr>
        <w:t xml:space="preserve"> парковк</w:t>
      </w:r>
      <w:r w:rsidR="002B2DBE">
        <w:rPr>
          <w:rFonts w:ascii="Times New Roman" w:hAnsi="Times New Roman" w:cs="Times New Roman"/>
          <w:sz w:val="28"/>
          <w:szCs w:val="28"/>
        </w:rPr>
        <w:t>и</w:t>
      </w:r>
      <w:r w:rsidRPr="007A71D3">
        <w:rPr>
          <w:rFonts w:ascii="Times New Roman" w:hAnsi="Times New Roman" w:cs="Times New Roman"/>
          <w:sz w:val="28"/>
          <w:szCs w:val="28"/>
        </w:rPr>
        <w:t xml:space="preserve"> и тротуаров.</w:t>
      </w:r>
      <w:r w:rsidR="004C7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7F5" w:rsidRPr="008347F5" w:rsidRDefault="008347F5" w:rsidP="0083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Pr="00790D5D">
        <w:rPr>
          <w:rFonts w:ascii="Times New Roman" w:hAnsi="Times New Roman"/>
          <w:sz w:val="28"/>
          <w:szCs w:val="28"/>
        </w:rPr>
        <w:t xml:space="preserve"> году в органы службы занятости населения Удмуртской </w:t>
      </w:r>
      <w:r w:rsidRPr="008347F5">
        <w:rPr>
          <w:rFonts w:ascii="Times New Roman" w:hAnsi="Times New Roman"/>
          <w:sz w:val="28"/>
          <w:szCs w:val="28"/>
        </w:rPr>
        <w:t xml:space="preserve">Республики обратилось 1486 инвалидов, в их числе 640 человек – инвалиды в возрасте от 18 до 44 лет или 43,1%. 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>В числе обратившихся в центры занятости населения инвалиды в возрасте от 18 до 25 лет - 92 человека, в возрасте от 25 до 44 лет – 548 человек.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 xml:space="preserve">Всего при содействии органов службы занятости населения нашли работу 773 инвалида, в их числе инвалиды молодого возраста – 335 человек. 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47F5">
        <w:rPr>
          <w:rFonts w:ascii="Times New Roman" w:hAnsi="Times New Roman"/>
          <w:sz w:val="28"/>
          <w:szCs w:val="28"/>
          <w:u w:val="single"/>
        </w:rPr>
        <w:t xml:space="preserve">Инвалиды в </w:t>
      </w:r>
      <w:proofErr w:type="gramStart"/>
      <w:r w:rsidRPr="008347F5">
        <w:rPr>
          <w:rFonts w:ascii="Times New Roman" w:hAnsi="Times New Roman"/>
          <w:sz w:val="28"/>
          <w:szCs w:val="28"/>
          <w:u w:val="single"/>
        </w:rPr>
        <w:t>возрасте</w:t>
      </w:r>
      <w:proofErr w:type="gramEnd"/>
      <w:r w:rsidRPr="008347F5">
        <w:rPr>
          <w:rFonts w:ascii="Times New Roman" w:hAnsi="Times New Roman"/>
          <w:sz w:val="28"/>
          <w:szCs w:val="28"/>
          <w:u w:val="single"/>
        </w:rPr>
        <w:t xml:space="preserve"> от 18 до 25 лет.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>В органы службы занятости обратилось 92 человека, в их числе выпускники образовательных организаций 2017 года выпуска – 2 человека, выпускники образовательных организаций 2018 года выпуска – 16 человек.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 xml:space="preserve">Трудоустроено инвалидов данного возраста 47 человек. 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>В числе трудоустроенных инвалидов в возрасте от 18 до 25 лет 8 человек трудоустроены по специальной программе занятости «Временное трудоустройство безработных граждан, испытывающих трудности в поиске работы», 1 человек – по специальной программе занятости «Организация и проведение оплачиваемых общественных работ».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lastRenderedPageBreak/>
        <w:t>Во время участия в данных специальных программах кроме заработной платы инвалиды получали материальную поддержку из средств бюджета Удмуртской Республики в размере до 1466,3 рублей в месяц на 1 человека.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347F5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8347F5">
        <w:rPr>
          <w:rFonts w:ascii="Times New Roman" w:hAnsi="Times New Roman"/>
          <w:sz w:val="28"/>
          <w:szCs w:val="28"/>
        </w:rPr>
        <w:t xml:space="preserve"> на обучение по востребованным на рынке труда профессиям 4 инвалида.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47F5">
        <w:rPr>
          <w:rFonts w:ascii="Times New Roman" w:hAnsi="Times New Roman"/>
          <w:sz w:val="28"/>
          <w:szCs w:val="28"/>
          <w:u w:val="single"/>
        </w:rPr>
        <w:t>Инвалиды в возрасте от 25 до 44 лет.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>В органы службы занятости обратилось 548 человек, в их числе выпускники образовательных организаций 2017 года выпуска – 1 человек, выпускники образовательных организаций 2018 года выпуска – 8 человек.</w:t>
      </w:r>
    </w:p>
    <w:p w:rsidR="008347F5" w:rsidRP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 xml:space="preserve">Трудоустроено инвалидов данного возраста 288 человек. </w:t>
      </w:r>
    </w:p>
    <w:p w:rsidR="008347F5" w:rsidRPr="00995BBC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47F5">
        <w:rPr>
          <w:rFonts w:ascii="Times New Roman" w:hAnsi="Times New Roman"/>
          <w:sz w:val="28"/>
          <w:szCs w:val="28"/>
        </w:rPr>
        <w:t>В числе трудоустроенных инвалидов в возрасте от 25 до 44 лет 77 человек трудоустроены по специальной программе занятости «Временное</w:t>
      </w:r>
      <w:r w:rsidRPr="00995BBC">
        <w:rPr>
          <w:rFonts w:ascii="Times New Roman" w:hAnsi="Times New Roman"/>
          <w:sz w:val="28"/>
          <w:szCs w:val="28"/>
        </w:rPr>
        <w:t xml:space="preserve"> трудоустройство безработных граждан, испытывающих трудности в поиске </w:t>
      </w:r>
      <w:r w:rsidRPr="008347F5">
        <w:rPr>
          <w:rFonts w:ascii="Times New Roman" w:hAnsi="Times New Roman"/>
          <w:sz w:val="28"/>
          <w:szCs w:val="28"/>
        </w:rPr>
        <w:t>работы», 70 человек – по специальной программе занятости «Организация и</w:t>
      </w:r>
      <w:r w:rsidRPr="00995BBC">
        <w:rPr>
          <w:rFonts w:ascii="Times New Roman" w:hAnsi="Times New Roman"/>
          <w:sz w:val="28"/>
          <w:szCs w:val="28"/>
        </w:rPr>
        <w:t xml:space="preserve"> проведение оплачиваемых общественных работ».</w:t>
      </w:r>
    </w:p>
    <w:p w:rsidR="008347F5" w:rsidRPr="00995BBC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BBC">
        <w:rPr>
          <w:rFonts w:ascii="Times New Roman" w:hAnsi="Times New Roman"/>
          <w:sz w:val="28"/>
          <w:szCs w:val="28"/>
        </w:rPr>
        <w:t>Во время участия в данных специальных программах кроме заработной платы инвалиды получали материальную поддержку из средств бюджета Удмуртской Республики в размере до 1466,3 рублей в месяц на 1 человека.</w:t>
      </w:r>
    </w:p>
    <w:p w:rsidR="008347F5" w:rsidRPr="00995BBC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5BBC">
        <w:rPr>
          <w:rFonts w:ascii="Times New Roman" w:hAnsi="Times New Roman"/>
          <w:sz w:val="28"/>
          <w:szCs w:val="28"/>
        </w:rPr>
        <w:t>Направлены</w:t>
      </w:r>
      <w:proofErr w:type="gramEnd"/>
      <w:r w:rsidRPr="00995BB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проф</w:t>
      </w:r>
      <w:r w:rsidRPr="00995BBC">
        <w:rPr>
          <w:rFonts w:ascii="Times New Roman" w:hAnsi="Times New Roman"/>
          <w:sz w:val="28"/>
          <w:szCs w:val="28"/>
        </w:rPr>
        <w:t>обучение</w:t>
      </w:r>
      <w:proofErr w:type="spellEnd"/>
      <w:r w:rsidRPr="00995BBC">
        <w:rPr>
          <w:rFonts w:ascii="Times New Roman" w:hAnsi="Times New Roman"/>
          <w:sz w:val="28"/>
          <w:szCs w:val="28"/>
        </w:rPr>
        <w:t xml:space="preserve"> по востребованным на рынке труда профессиям </w:t>
      </w:r>
      <w:r>
        <w:rPr>
          <w:rFonts w:ascii="Times New Roman" w:hAnsi="Times New Roman"/>
          <w:sz w:val="28"/>
          <w:szCs w:val="28"/>
        </w:rPr>
        <w:t>5</w:t>
      </w:r>
      <w:r w:rsidRPr="00995BBC">
        <w:rPr>
          <w:rFonts w:ascii="Times New Roman" w:hAnsi="Times New Roman"/>
          <w:sz w:val="28"/>
          <w:szCs w:val="28"/>
        </w:rPr>
        <w:t>2 инвалида.</w:t>
      </w:r>
    </w:p>
    <w:p w:rsidR="008347F5" w:rsidRPr="000B6402" w:rsidRDefault="008347F5" w:rsidP="0083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>Всем инвалидам молодого возраста, обратившимся в центры занятости населения Удмуртской Республики</w:t>
      </w:r>
      <w:r>
        <w:rPr>
          <w:rFonts w:ascii="Times New Roman" w:hAnsi="Times New Roman"/>
          <w:sz w:val="28"/>
          <w:szCs w:val="28"/>
        </w:rPr>
        <w:t>,</w:t>
      </w:r>
      <w:r w:rsidRPr="000B6402">
        <w:rPr>
          <w:rFonts w:ascii="Times New Roman" w:hAnsi="Times New Roman"/>
          <w:sz w:val="28"/>
          <w:szCs w:val="28"/>
        </w:rPr>
        <w:t xml:space="preserve"> было оказано содействие при их трудоустройстве </w:t>
      </w:r>
      <w:r>
        <w:rPr>
          <w:rFonts w:ascii="Times New Roman" w:hAnsi="Times New Roman"/>
          <w:sz w:val="28"/>
          <w:szCs w:val="28"/>
        </w:rPr>
        <w:t xml:space="preserve">в соответствии с мероприятиями подпрограммы сопровождения  инвалидов молодого возраста, а также </w:t>
      </w:r>
      <w:r w:rsidRPr="000B6402">
        <w:rPr>
          <w:rFonts w:ascii="Times New Roman" w:hAnsi="Times New Roman"/>
          <w:sz w:val="28"/>
          <w:szCs w:val="28"/>
        </w:rPr>
        <w:t>с учетом рекомендуемых</w:t>
      </w:r>
      <w:r>
        <w:rPr>
          <w:rFonts w:ascii="Times New Roman" w:hAnsi="Times New Roman"/>
          <w:sz w:val="28"/>
          <w:szCs w:val="28"/>
        </w:rPr>
        <w:t xml:space="preserve"> мероприятий </w:t>
      </w:r>
      <w:r w:rsidRPr="000B6402">
        <w:rPr>
          <w:rFonts w:ascii="Times New Roman" w:hAnsi="Times New Roman"/>
          <w:sz w:val="28"/>
          <w:szCs w:val="28"/>
        </w:rPr>
        <w:t>индивидуальной программ</w:t>
      </w:r>
      <w:r>
        <w:rPr>
          <w:rFonts w:ascii="Times New Roman" w:hAnsi="Times New Roman"/>
          <w:sz w:val="28"/>
          <w:szCs w:val="28"/>
        </w:rPr>
        <w:t>ы</w:t>
      </w:r>
      <w:r w:rsidRPr="000B6402">
        <w:rPr>
          <w:rFonts w:ascii="Times New Roman" w:hAnsi="Times New Roman"/>
          <w:sz w:val="28"/>
          <w:szCs w:val="28"/>
        </w:rPr>
        <w:t xml:space="preserve"> реабилитации или </w:t>
      </w:r>
      <w:proofErr w:type="spellStart"/>
      <w:r w:rsidRPr="000B640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0B6402">
        <w:rPr>
          <w:rFonts w:ascii="Times New Roman" w:hAnsi="Times New Roman"/>
          <w:sz w:val="28"/>
          <w:szCs w:val="28"/>
        </w:rPr>
        <w:t xml:space="preserve"> инвал</w:t>
      </w:r>
      <w:r>
        <w:rPr>
          <w:rFonts w:ascii="Times New Roman" w:hAnsi="Times New Roman"/>
          <w:sz w:val="28"/>
          <w:szCs w:val="28"/>
        </w:rPr>
        <w:t>ида,</w:t>
      </w:r>
      <w:r w:rsidRPr="000B6402">
        <w:rPr>
          <w:rFonts w:ascii="Times New Roman" w:hAnsi="Times New Roman"/>
          <w:sz w:val="28"/>
          <w:szCs w:val="28"/>
        </w:rPr>
        <w:t xml:space="preserve"> а именно: </w:t>
      </w:r>
    </w:p>
    <w:p w:rsidR="008347F5" w:rsidRPr="000B6402" w:rsidRDefault="008347F5" w:rsidP="0083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 xml:space="preserve">осуществлялось взаимодействие с инвалидами молодого возраста в целях выявления барьеров, препятствующих их трудоустройству; </w:t>
      </w:r>
    </w:p>
    <w:p w:rsidR="008347F5" w:rsidRPr="000B6402" w:rsidRDefault="008347F5" w:rsidP="00834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>оказывалось содействие в поиске работодателя;</w:t>
      </w:r>
    </w:p>
    <w:p w:rsidR="008347F5" w:rsidRPr="000B6402" w:rsidRDefault="008347F5" w:rsidP="008347F5">
      <w:pPr>
        <w:pStyle w:val="ac"/>
        <w:ind w:left="0" w:firstLine="709"/>
        <w:jc w:val="both"/>
        <w:rPr>
          <w:sz w:val="28"/>
          <w:szCs w:val="28"/>
        </w:rPr>
      </w:pPr>
      <w:r w:rsidRPr="000B6402">
        <w:rPr>
          <w:sz w:val="28"/>
          <w:szCs w:val="28"/>
        </w:rPr>
        <w:t>при каждом посещении центра занятости инвалиды молодого возраста получали информацию об имеющихся вакансиях, как от специалиста службы занятости, так и самостоятельно</w:t>
      </w:r>
      <w:r>
        <w:rPr>
          <w:sz w:val="28"/>
          <w:szCs w:val="28"/>
        </w:rPr>
        <w:t>. В</w:t>
      </w:r>
      <w:r w:rsidRPr="000B6402">
        <w:rPr>
          <w:sz w:val="28"/>
          <w:szCs w:val="28"/>
        </w:rPr>
        <w:t xml:space="preserve"> </w:t>
      </w:r>
      <w:proofErr w:type="gramStart"/>
      <w:r w:rsidRPr="000B6402">
        <w:rPr>
          <w:sz w:val="28"/>
          <w:szCs w:val="28"/>
        </w:rPr>
        <w:t>каждом</w:t>
      </w:r>
      <w:proofErr w:type="gramEnd"/>
      <w:r w:rsidRPr="000B6402">
        <w:rPr>
          <w:sz w:val="28"/>
          <w:szCs w:val="28"/>
        </w:rPr>
        <w:t xml:space="preserve"> центр</w:t>
      </w:r>
      <w:r w:rsidR="005F57E4">
        <w:rPr>
          <w:sz w:val="28"/>
          <w:szCs w:val="28"/>
        </w:rPr>
        <w:t>е</w:t>
      </w:r>
      <w:r w:rsidRPr="000B6402">
        <w:rPr>
          <w:sz w:val="28"/>
          <w:szCs w:val="28"/>
        </w:rPr>
        <w:t xml:space="preserve"> занятости населения в информационном зале размещен «киоск вакансий</w:t>
      </w:r>
      <w:r>
        <w:rPr>
          <w:sz w:val="28"/>
          <w:szCs w:val="28"/>
        </w:rPr>
        <w:t>».</w:t>
      </w:r>
      <w:r w:rsidRPr="000B640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B6402">
        <w:rPr>
          <w:sz w:val="28"/>
          <w:szCs w:val="28"/>
        </w:rPr>
        <w:t>акже инвалидам предоставлял</w:t>
      </w:r>
      <w:r>
        <w:rPr>
          <w:sz w:val="28"/>
          <w:szCs w:val="28"/>
        </w:rPr>
        <w:t>а</w:t>
      </w:r>
      <w:r w:rsidRPr="000B6402">
        <w:rPr>
          <w:sz w:val="28"/>
          <w:szCs w:val="28"/>
        </w:rPr>
        <w:t>сь возможност</w:t>
      </w:r>
      <w:r>
        <w:rPr>
          <w:sz w:val="28"/>
          <w:szCs w:val="28"/>
        </w:rPr>
        <w:t>ь</w:t>
      </w:r>
      <w:r w:rsidRPr="000B6402">
        <w:rPr>
          <w:sz w:val="28"/>
          <w:szCs w:val="28"/>
        </w:rPr>
        <w:t xml:space="preserve"> поиска вакансий на портале «Работа в России»</w:t>
      </w:r>
      <w:r>
        <w:rPr>
          <w:sz w:val="28"/>
          <w:szCs w:val="28"/>
        </w:rPr>
        <w:t xml:space="preserve"> и </w:t>
      </w:r>
      <w:r w:rsidRPr="000B6402">
        <w:rPr>
          <w:sz w:val="28"/>
          <w:szCs w:val="28"/>
        </w:rPr>
        <w:t>на интерактивном портале службы занятости населения Удмуртской Республики. Для инвалидов, испытывающих затруднения при передвижении</w:t>
      </w:r>
      <w:r>
        <w:rPr>
          <w:sz w:val="28"/>
          <w:szCs w:val="28"/>
        </w:rPr>
        <w:t>,</w:t>
      </w:r>
      <w:r w:rsidRPr="000B6402">
        <w:rPr>
          <w:sz w:val="28"/>
          <w:szCs w:val="28"/>
        </w:rPr>
        <w:t xml:space="preserve"> были организованы скайп-собеседования с работодателями.</w:t>
      </w:r>
    </w:p>
    <w:p w:rsidR="008347F5" w:rsidRPr="000B6402" w:rsidRDefault="008347F5" w:rsidP="008347F5">
      <w:pPr>
        <w:pStyle w:val="ac"/>
        <w:ind w:left="0" w:firstLine="709"/>
        <w:jc w:val="both"/>
        <w:rPr>
          <w:sz w:val="28"/>
          <w:szCs w:val="28"/>
        </w:rPr>
      </w:pPr>
      <w:r w:rsidRPr="000B6402">
        <w:rPr>
          <w:sz w:val="28"/>
          <w:szCs w:val="28"/>
        </w:rPr>
        <w:t>Инвалидам молодого возраста оказывалось содействие в составлении резюме</w:t>
      </w:r>
      <w:r>
        <w:rPr>
          <w:sz w:val="28"/>
          <w:szCs w:val="28"/>
        </w:rPr>
        <w:t xml:space="preserve">, </w:t>
      </w:r>
      <w:r w:rsidRPr="000B6402">
        <w:rPr>
          <w:sz w:val="28"/>
          <w:szCs w:val="28"/>
        </w:rPr>
        <w:t xml:space="preserve"> направлении </w:t>
      </w:r>
      <w:r>
        <w:rPr>
          <w:sz w:val="28"/>
          <w:szCs w:val="28"/>
        </w:rPr>
        <w:t>их</w:t>
      </w:r>
      <w:r w:rsidRPr="000B6402">
        <w:rPr>
          <w:sz w:val="28"/>
          <w:szCs w:val="28"/>
        </w:rPr>
        <w:t xml:space="preserve"> работодателям, в том числе в электронном виде</w:t>
      </w:r>
      <w:r>
        <w:rPr>
          <w:sz w:val="28"/>
          <w:szCs w:val="28"/>
        </w:rPr>
        <w:t>, в размещении своих резюме на портале «Работа в России»</w:t>
      </w:r>
      <w:r w:rsidRPr="000B6402">
        <w:rPr>
          <w:sz w:val="28"/>
          <w:szCs w:val="28"/>
        </w:rPr>
        <w:t>.</w:t>
      </w:r>
    </w:p>
    <w:p w:rsidR="008347F5" w:rsidRPr="000B6402" w:rsidRDefault="008347F5" w:rsidP="008347F5">
      <w:pPr>
        <w:pStyle w:val="a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0B6402">
        <w:rPr>
          <w:sz w:val="28"/>
          <w:szCs w:val="28"/>
        </w:rPr>
        <w:t xml:space="preserve"> помощи </w:t>
      </w:r>
      <w:r>
        <w:rPr>
          <w:sz w:val="28"/>
          <w:szCs w:val="28"/>
        </w:rPr>
        <w:t>в</w:t>
      </w:r>
      <w:r w:rsidRPr="000B6402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и</w:t>
      </w:r>
      <w:r w:rsidRPr="000B6402">
        <w:rPr>
          <w:sz w:val="28"/>
          <w:szCs w:val="28"/>
        </w:rPr>
        <w:t xml:space="preserve"> при проведении собеседований с работодателями, а также при поступлении на работу,</w:t>
      </w:r>
      <w:r>
        <w:rPr>
          <w:sz w:val="28"/>
          <w:szCs w:val="28"/>
        </w:rPr>
        <w:t xml:space="preserve"> обратившиеся в службу занятости инвалиды,</w:t>
      </w:r>
      <w:r w:rsidRPr="000B6402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отказались</w:t>
      </w:r>
      <w:r w:rsidRPr="000B6402">
        <w:rPr>
          <w:sz w:val="28"/>
          <w:szCs w:val="28"/>
        </w:rPr>
        <w:t>. Также не понадобилась и помощь в формировании доступного маршрута передвижения молодого инвалида до места работы.</w:t>
      </w:r>
    </w:p>
    <w:p w:rsidR="008347F5" w:rsidRPr="000B6402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lastRenderedPageBreak/>
        <w:t xml:space="preserve">Трудоустройство инвалидов осуществлялось по имеющимся у них профессиям, в ряде случаев, при отсутствии вакансий подходящей работы, по смежным профессиям. </w:t>
      </w:r>
    </w:p>
    <w:p w:rsidR="008347F5" w:rsidRPr="000B6402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>Одним из действенных механизмов в вопросе трудоустройства инвалидов является квотирование рабочих мест для инвалидов. В республике действует постановление Правительства Удмуртской Республики от 28 ноября 2016 года № 500 «Об определении порядка проведения отдельных специальных мероприятий, способствующих повышению конкурентоспособности инвалидов на рынке труда Удмуртской Республики».</w:t>
      </w:r>
    </w:p>
    <w:p w:rsidR="008347F5" w:rsidRPr="000B6402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B6402">
        <w:rPr>
          <w:rFonts w:ascii="Times New Roman" w:hAnsi="Times New Roman"/>
          <w:sz w:val="28"/>
          <w:szCs w:val="28"/>
        </w:rPr>
        <w:t>целях</w:t>
      </w:r>
      <w:proofErr w:type="gramEnd"/>
      <w:r w:rsidRPr="000B6402">
        <w:rPr>
          <w:rFonts w:ascii="Times New Roman" w:hAnsi="Times New Roman"/>
          <w:sz w:val="28"/>
          <w:szCs w:val="28"/>
        </w:rPr>
        <w:t xml:space="preserve"> расширения гарантий трудовой занятости инвалидов Министерство труда и миграционной политики Удмуртской Республики вышло с инициативой о внесении изменений в постановление о квотировании рабочих мест в части увеличения размера квоты. </w:t>
      </w:r>
    </w:p>
    <w:p w:rsid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6402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B6402">
        <w:rPr>
          <w:rFonts w:ascii="Times New Roman" w:hAnsi="Times New Roman"/>
          <w:sz w:val="28"/>
          <w:szCs w:val="28"/>
        </w:rPr>
        <w:t>2017 год</w:t>
      </w:r>
      <w:r>
        <w:rPr>
          <w:rFonts w:ascii="Times New Roman" w:hAnsi="Times New Roman"/>
          <w:sz w:val="28"/>
          <w:szCs w:val="28"/>
        </w:rPr>
        <w:t>у</w:t>
      </w:r>
      <w:r w:rsidRPr="000B6402">
        <w:rPr>
          <w:rFonts w:ascii="Times New Roman" w:hAnsi="Times New Roman"/>
          <w:sz w:val="28"/>
          <w:szCs w:val="28"/>
        </w:rPr>
        <w:t xml:space="preserve"> квота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Pr="000B6402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>о</w:t>
      </w:r>
      <w:r w:rsidRPr="000B6402">
        <w:rPr>
          <w:rFonts w:ascii="Times New Roman" w:hAnsi="Times New Roman"/>
          <w:sz w:val="28"/>
          <w:szCs w:val="28"/>
        </w:rPr>
        <w:t>вле</w:t>
      </w:r>
      <w:r>
        <w:rPr>
          <w:rFonts w:ascii="Times New Roman" w:hAnsi="Times New Roman"/>
          <w:sz w:val="28"/>
          <w:szCs w:val="28"/>
        </w:rPr>
        <w:t>на</w:t>
      </w:r>
      <w:r w:rsidRPr="000B6402">
        <w:rPr>
          <w:rFonts w:ascii="Times New Roman" w:hAnsi="Times New Roman"/>
          <w:sz w:val="28"/>
          <w:szCs w:val="28"/>
        </w:rPr>
        <w:t xml:space="preserve"> в размер</w:t>
      </w:r>
      <w:r>
        <w:rPr>
          <w:rFonts w:ascii="Times New Roman" w:hAnsi="Times New Roman"/>
          <w:sz w:val="28"/>
          <w:szCs w:val="28"/>
        </w:rPr>
        <w:t>е</w:t>
      </w:r>
      <w:r w:rsidRPr="000B6402">
        <w:rPr>
          <w:rFonts w:ascii="Times New Roman" w:hAnsi="Times New Roman"/>
          <w:sz w:val="28"/>
          <w:szCs w:val="28"/>
        </w:rPr>
        <w:t xml:space="preserve"> 2 процент</w:t>
      </w:r>
      <w:r>
        <w:rPr>
          <w:rFonts w:ascii="Times New Roman" w:hAnsi="Times New Roman"/>
          <w:sz w:val="28"/>
          <w:szCs w:val="28"/>
        </w:rPr>
        <w:t>ов</w:t>
      </w:r>
      <w:r w:rsidRPr="000B6402">
        <w:rPr>
          <w:rFonts w:ascii="Times New Roman" w:hAnsi="Times New Roman"/>
          <w:sz w:val="28"/>
          <w:szCs w:val="28"/>
        </w:rPr>
        <w:t xml:space="preserve"> для организаций со среднесписочной численностью работников от 35 до 100 </w:t>
      </w:r>
      <w:r>
        <w:rPr>
          <w:rFonts w:ascii="Times New Roman" w:hAnsi="Times New Roman"/>
          <w:sz w:val="28"/>
          <w:szCs w:val="28"/>
        </w:rPr>
        <w:t>человек включительно и</w:t>
      </w:r>
      <w:r w:rsidRPr="000B6402">
        <w:rPr>
          <w:rFonts w:ascii="Times New Roman" w:hAnsi="Times New Roman"/>
          <w:sz w:val="28"/>
          <w:szCs w:val="28"/>
        </w:rPr>
        <w:t xml:space="preserve"> 2,5 процент</w:t>
      </w:r>
      <w:r>
        <w:rPr>
          <w:rFonts w:ascii="Times New Roman" w:hAnsi="Times New Roman"/>
          <w:sz w:val="28"/>
          <w:szCs w:val="28"/>
        </w:rPr>
        <w:t>а</w:t>
      </w:r>
      <w:r w:rsidRPr="000B6402">
        <w:rPr>
          <w:rFonts w:ascii="Times New Roman" w:hAnsi="Times New Roman"/>
          <w:sz w:val="28"/>
          <w:szCs w:val="28"/>
        </w:rPr>
        <w:t xml:space="preserve"> для организаций со среднесписочной численностью работников свыше 100 человек, </w:t>
      </w:r>
      <w:r>
        <w:rPr>
          <w:rFonts w:ascii="Times New Roman" w:hAnsi="Times New Roman"/>
          <w:sz w:val="28"/>
          <w:szCs w:val="28"/>
        </w:rPr>
        <w:t xml:space="preserve">то </w:t>
      </w:r>
      <w:r w:rsidRPr="000B6402">
        <w:rPr>
          <w:rFonts w:ascii="Times New Roman" w:hAnsi="Times New Roman"/>
          <w:sz w:val="28"/>
          <w:szCs w:val="28"/>
        </w:rPr>
        <w:t xml:space="preserve">с 1 января 2018 года </w:t>
      </w:r>
      <w:r>
        <w:rPr>
          <w:rFonts w:ascii="Times New Roman" w:hAnsi="Times New Roman"/>
          <w:sz w:val="28"/>
          <w:szCs w:val="28"/>
        </w:rPr>
        <w:t xml:space="preserve">квота для организаций с численностью более 100 человек установлена в размере </w:t>
      </w:r>
      <w:r w:rsidRPr="000B6402">
        <w:rPr>
          <w:rFonts w:ascii="Times New Roman" w:hAnsi="Times New Roman"/>
          <w:sz w:val="28"/>
          <w:szCs w:val="28"/>
        </w:rPr>
        <w:t xml:space="preserve"> 3 процент</w:t>
      </w:r>
      <w:r>
        <w:rPr>
          <w:rFonts w:ascii="Times New Roman" w:hAnsi="Times New Roman"/>
          <w:sz w:val="28"/>
          <w:szCs w:val="28"/>
        </w:rPr>
        <w:t>ов</w:t>
      </w:r>
      <w:r w:rsidRPr="000B6402">
        <w:rPr>
          <w:rFonts w:ascii="Times New Roman" w:hAnsi="Times New Roman"/>
          <w:sz w:val="28"/>
          <w:szCs w:val="28"/>
        </w:rPr>
        <w:t>.</w:t>
      </w:r>
      <w:proofErr w:type="gramEnd"/>
      <w:r w:rsidRPr="000B6402">
        <w:rPr>
          <w:rFonts w:ascii="Times New Roman" w:hAnsi="Times New Roman"/>
          <w:sz w:val="28"/>
          <w:szCs w:val="28"/>
        </w:rPr>
        <w:t xml:space="preserve"> Действующим порядком о квотировании предусмотрено, что в случае невозможности создания или резервирования на своем производстве рабочих мест в пределах установленной квоты работодатель вправе арендовать рабочее место у общественных объединений инвалидов. </w:t>
      </w:r>
    </w:p>
    <w:p w:rsidR="008347F5" w:rsidRDefault="008347F5" w:rsidP="008347F5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6402">
        <w:rPr>
          <w:rFonts w:ascii="Times New Roman" w:hAnsi="Times New Roman"/>
          <w:sz w:val="28"/>
          <w:szCs w:val="28"/>
        </w:rPr>
        <w:t>Увеличение размера квоты позволи</w:t>
      </w:r>
      <w:r>
        <w:rPr>
          <w:rFonts w:ascii="Times New Roman" w:hAnsi="Times New Roman"/>
          <w:sz w:val="28"/>
          <w:szCs w:val="28"/>
        </w:rPr>
        <w:t>ло увеличить количество квотируемых рабочих мест с 6244 (по состоянию на 1 января 2018 года) до 6911 (по состоянию на 31 декабря 2018 года).</w:t>
      </w:r>
      <w:r w:rsidRPr="000B6402">
        <w:rPr>
          <w:rFonts w:ascii="Times New Roman" w:hAnsi="Times New Roman"/>
          <w:sz w:val="28"/>
          <w:szCs w:val="28"/>
        </w:rPr>
        <w:t xml:space="preserve"> </w:t>
      </w:r>
    </w:p>
    <w:p w:rsidR="008347F5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711">
        <w:rPr>
          <w:rFonts w:ascii="Times New Roman" w:hAnsi="Times New Roman"/>
          <w:spacing w:val="5"/>
          <w:sz w:val="28"/>
          <w:szCs w:val="28"/>
        </w:rPr>
        <w:t xml:space="preserve">Для достижения важной задачи – содействие трудоустройству выпускников и молодых специалистов с инвалидностью или ограниченными возможностями здоровья в Удмуртии </w:t>
      </w:r>
      <w:r w:rsidRPr="00A12711">
        <w:rPr>
          <w:rFonts w:ascii="Times New Roman" w:hAnsi="Times New Roman"/>
          <w:sz w:val="28"/>
          <w:szCs w:val="28"/>
        </w:rPr>
        <w:t>с 8 по 11 октября</w:t>
      </w:r>
      <w:r w:rsidRPr="00D40729">
        <w:rPr>
          <w:rFonts w:ascii="Times New Roman" w:hAnsi="Times New Roman"/>
          <w:sz w:val="28"/>
          <w:szCs w:val="28"/>
        </w:rPr>
        <w:t xml:space="preserve"> 2018 года прошел </w:t>
      </w:r>
      <w:r>
        <w:rPr>
          <w:rFonts w:ascii="Times New Roman" w:hAnsi="Times New Roman"/>
          <w:sz w:val="28"/>
          <w:szCs w:val="28"/>
        </w:rPr>
        <w:t xml:space="preserve">Второй </w:t>
      </w:r>
      <w:r w:rsidRPr="00D40729">
        <w:rPr>
          <w:rFonts w:ascii="Times New Roman" w:hAnsi="Times New Roman"/>
          <w:sz w:val="28"/>
          <w:szCs w:val="28"/>
        </w:rPr>
        <w:t xml:space="preserve">Чемпионат Удмуртской Республики по профессиональному мастерству среди людей с инвалидностью и </w:t>
      </w:r>
      <w:r w:rsidRPr="008347F5">
        <w:rPr>
          <w:rFonts w:ascii="Times New Roman" w:hAnsi="Times New Roman"/>
          <w:sz w:val="28"/>
          <w:szCs w:val="28"/>
        </w:rPr>
        <w:t>ограниченными возможностями здоровья «</w:t>
      </w:r>
      <w:proofErr w:type="spellStart"/>
      <w:r w:rsidRPr="008347F5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8347F5">
        <w:rPr>
          <w:rFonts w:ascii="Times New Roman" w:hAnsi="Times New Roman"/>
          <w:sz w:val="28"/>
          <w:szCs w:val="28"/>
        </w:rPr>
        <w:t xml:space="preserve"> – 2018». В этом году в Чемпионате в борьбе за право быть лучшим профессионалом своего дела боролись более 90 участников по 16 компетенциям. Министерство стало активным участником в</w:t>
      </w:r>
      <w:r w:rsidRPr="00D40729">
        <w:rPr>
          <w:rFonts w:ascii="Times New Roman" w:hAnsi="Times New Roman"/>
          <w:sz w:val="28"/>
          <w:szCs w:val="28"/>
        </w:rPr>
        <w:t xml:space="preserve"> организации и пр</w:t>
      </w:r>
      <w:r>
        <w:rPr>
          <w:rFonts w:ascii="Times New Roman" w:hAnsi="Times New Roman"/>
          <w:sz w:val="28"/>
          <w:szCs w:val="28"/>
        </w:rPr>
        <w:t>оведении Чемпионата «</w:t>
      </w:r>
      <w:proofErr w:type="spellStart"/>
      <w:r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D40729">
        <w:rPr>
          <w:rFonts w:ascii="Times New Roman" w:hAnsi="Times New Roman"/>
          <w:sz w:val="28"/>
          <w:szCs w:val="28"/>
        </w:rPr>
        <w:t xml:space="preserve"> </w:t>
      </w:r>
      <w:r w:rsidR="009B6A35">
        <w:rPr>
          <w:rFonts w:ascii="Times New Roman" w:hAnsi="Times New Roman"/>
          <w:sz w:val="28"/>
          <w:szCs w:val="28"/>
        </w:rPr>
        <w:t>–</w:t>
      </w:r>
      <w:r w:rsidRPr="00D40729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>».</w:t>
      </w:r>
      <w:r w:rsidRPr="00D40729">
        <w:rPr>
          <w:rFonts w:ascii="Times New Roman" w:hAnsi="Times New Roman"/>
          <w:sz w:val="28"/>
          <w:szCs w:val="28"/>
        </w:rPr>
        <w:t xml:space="preserve"> </w:t>
      </w:r>
    </w:p>
    <w:p w:rsidR="008347F5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0729">
        <w:rPr>
          <w:rFonts w:ascii="Times New Roman" w:hAnsi="Times New Roman"/>
          <w:sz w:val="28"/>
          <w:szCs w:val="28"/>
        </w:rPr>
        <w:t xml:space="preserve">В целях привлечения работодателей к участию в Чемпионате </w:t>
      </w:r>
      <w:r w:rsidRPr="00ED5988">
        <w:rPr>
          <w:rFonts w:ascii="Times New Roman" w:hAnsi="Times New Roman"/>
          <w:sz w:val="28"/>
          <w:szCs w:val="28"/>
        </w:rPr>
        <w:t xml:space="preserve">подведомственными учреждениями </w:t>
      </w:r>
      <w:r>
        <w:rPr>
          <w:rFonts w:ascii="Times New Roman" w:hAnsi="Times New Roman"/>
          <w:sz w:val="28"/>
          <w:szCs w:val="28"/>
        </w:rPr>
        <w:t>М</w:t>
      </w:r>
      <w:r w:rsidRPr="00ED5988">
        <w:rPr>
          <w:rFonts w:ascii="Times New Roman" w:hAnsi="Times New Roman"/>
          <w:sz w:val="28"/>
          <w:szCs w:val="28"/>
        </w:rPr>
        <w:t>инистерства была проведена информационно-разъяснительная работа с работодателями республики.</w:t>
      </w:r>
      <w:r w:rsidRPr="00D40729">
        <w:rPr>
          <w:rFonts w:ascii="Times New Roman" w:hAnsi="Times New Roman"/>
          <w:sz w:val="28"/>
          <w:szCs w:val="28"/>
        </w:rPr>
        <w:t xml:space="preserve">  Информация о целях и задачах Чемпионата доведена до </w:t>
      </w:r>
      <w:r w:rsidRPr="00ED5988">
        <w:rPr>
          <w:rFonts w:ascii="Times New Roman" w:hAnsi="Times New Roman"/>
          <w:sz w:val="28"/>
          <w:szCs w:val="28"/>
        </w:rPr>
        <w:t xml:space="preserve">311 </w:t>
      </w:r>
      <w:r w:rsidRPr="00D40729">
        <w:rPr>
          <w:rFonts w:ascii="Times New Roman" w:hAnsi="Times New Roman"/>
          <w:sz w:val="28"/>
          <w:szCs w:val="28"/>
        </w:rPr>
        <w:t xml:space="preserve">работодателей, </w:t>
      </w:r>
      <w:r w:rsidRPr="00ED5988">
        <w:rPr>
          <w:rFonts w:ascii="Times New Roman" w:hAnsi="Times New Roman"/>
          <w:sz w:val="28"/>
          <w:szCs w:val="28"/>
        </w:rPr>
        <w:t xml:space="preserve">18 </w:t>
      </w:r>
      <w:r w:rsidRPr="00D40729">
        <w:rPr>
          <w:rFonts w:ascii="Times New Roman" w:hAnsi="Times New Roman"/>
          <w:sz w:val="28"/>
          <w:szCs w:val="28"/>
        </w:rPr>
        <w:t>из которых проявили готовность принять участие в Чемпионате и заключить с участниками трудовой договор (договор на стажировку).</w:t>
      </w:r>
    </w:p>
    <w:p w:rsidR="008347F5" w:rsidRDefault="008347F5" w:rsidP="008347F5">
      <w:pPr>
        <w:spacing w:after="0" w:line="240" w:lineRule="auto"/>
        <w:ind w:firstLine="708"/>
        <w:jc w:val="both"/>
        <w:rPr>
          <w:noProof/>
        </w:rPr>
      </w:pPr>
      <w:r w:rsidRPr="00D40729">
        <w:rPr>
          <w:rFonts w:ascii="Times New Roman" w:hAnsi="Times New Roman"/>
          <w:sz w:val="28"/>
          <w:szCs w:val="28"/>
        </w:rPr>
        <w:t>В рамках Чемпионата состоялось  первое знакомство участников с потенциальными работодателями. Работодатели ознакомились с профессиональной компетенцией будущих работников. Центр</w:t>
      </w:r>
      <w:r>
        <w:rPr>
          <w:rFonts w:ascii="Times New Roman" w:hAnsi="Times New Roman"/>
          <w:sz w:val="28"/>
          <w:szCs w:val="28"/>
        </w:rPr>
        <w:t>ы</w:t>
      </w:r>
      <w:r w:rsidRPr="00D40729">
        <w:rPr>
          <w:rFonts w:ascii="Times New Roman" w:hAnsi="Times New Roman"/>
          <w:sz w:val="28"/>
          <w:szCs w:val="28"/>
        </w:rPr>
        <w:t xml:space="preserve"> занятости населения Удмуртской Республики представ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D40729">
        <w:rPr>
          <w:rFonts w:ascii="Times New Roman" w:hAnsi="Times New Roman"/>
          <w:sz w:val="28"/>
          <w:szCs w:val="28"/>
        </w:rPr>
        <w:t xml:space="preserve">участникам Чемпионата </w:t>
      </w:r>
      <w:r w:rsidRPr="00D40729">
        <w:rPr>
          <w:rFonts w:ascii="Times New Roman" w:hAnsi="Times New Roman"/>
          <w:sz w:val="28"/>
          <w:szCs w:val="28"/>
        </w:rPr>
        <w:lastRenderedPageBreak/>
        <w:t>информаци</w:t>
      </w:r>
      <w:r>
        <w:rPr>
          <w:rFonts w:ascii="Times New Roman" w:hAnsi="Times New Roman"/>
          <w:sz w:val="28"/>
          <w:szCs w:val="28"/>
        </w:rPr>
        <w:t>ю</w:t>
      </w:r>
      <w:r w:rsidRPr="00D40729">
        <w:rPr>
          <w:rFonts w:ascii="Times New Roman" w:hAnsi="Times New Roman"/>
          <w:sz w:val="28"/>
          <w:szCs w:val="28"/>
        </w:rPr>
        <w:t xml:space="preserve"> о вакантных рабочих местах по компетенциям для их дальнейшего трудоустройства.</w:t>
      </w:r>
      <w:r w:rsidRPr="00804CB4">
        <w:rPr>
          <w:noProof/>
        </w:rPr>
        <w:t xml:space="preserve"> </w:t>
      </w:r>
    </w:p>
    <w:p w:rsidR="008347F5" w:rsidRDefault="008347F5" w:rsidP="008347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D40729">
        <w:rPr>
          <w:rFonts w:ascii="Times New Roman" w:hAnsi="Times New Roman"/>
          <w:sz w:val="28"/>
          <w:szCs w:val="28"/>
        </w:rPr>
        <w:t xml:space="preserve">В дни Чемпионата на площадке Ижевского торгово-экономического техникума состоялся Региональный форум инклюзивного образования «Открытый мир», в рамках которого была организована работа Проектной лаборатории «Современные методики профориентации и трудоустройства инвалидов». </w:t>
      </w:r>
      <w:r w:rsidRPr="00D40729">
        <w:rPr>
          <w:rFonts w:ascii="Times New Roman" w:eastAsia="Times New Roman" w:hAnsi="Times New Roman"/>
          <w:sz w:val="28"/>
          <w:szCs w:val="28"/>
        </w:rPr>
        <w:t>В центре внимания обсуждения – вопросы современных методов и форм организации профессиональной ориентации и трудоустройства инвалидов. В работе лаборатории принял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40729">
        <w:rPr>
          <w:rFonts w:ascii="Times New Roman" w:eastAsia="Times New Roman" w:hAnsi="Times New Roman"/>
          <w:sz w:val="28"/>
          <w:szCs w:val="28"/>
        </w:rPr>
        <w:t xml:space="preserve"> участие</w:t>
      </w:r>
      <w:r>
        <w:rPr>
          <w:rFonts w:ascii="Times New Roman" w:eastAsia="Times New Roman" w:hAnsi="Times New Roman"/>
          <w:sz w:val="28"/>
          <w:szCs w:val="28"/>
        </w:rPr>
        <w:t xml:space="preserve"> сотрудники </w:t>
      </w:r>
      <w:r w:rsidRPr="00D40729">
        <w:rPr>
          <w:rFonts w:ascii="Times New Roman" w:eastAsia="Times New Roman" w:hAnsi="Times New Roman"/>
          <w:sz w:val="28"/>
          <w:szCs w:val="28"/>
        </w:rPr>
        <w:t>Министерства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347F5" w:rsidRPr="00277989" w:rsidRDefault="00D93FC5" w:rsidP="00AA7D3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</w:t>
      </w:r>
      <w:r w:rsidR="00AA7D38">
        <w:rPr>
          <w:rFonts w:ascii="Times New Roman" w:hAnsi="Times New Roman"/>
          <w:sz w:val="28"/>
          <w:szCs w:val="28"/>
        </w:rPr>
        <w:t xml:space="preserve">Программы </w:t>
      </w:r>
      <w:r w:rsidR="008347F5" w:rsidRPr="00277989">
        <w:rPr>
          <w:rFonts w:ascii="Times New Roman" w:hAnsi="Times New Roman"/>
          <w:sz w:val="28"/>
          <w:szCs w:val="28"/>
        </w:rPr>
        <w:t>Министерств</w:t>
      </w:r>
      <w:r w:rsidR="008347F5">
        <w:rPr>
          <w:rFonts w:ascii="Times New Roman" w:hAnsi="Times New Roman"/>
          <w:sz w:val="28"/>
          <w:szCs w:val="28"/>
        </w:rPr>
        <w:t>ом</w:t>
      </w:r>
      <w:r w:rsidR="008347F5" w:rsidRPr="00277989">
        <w:rPr>
          <w:rFonts w:ascii="Times New Roman" w:hAnsi="Times New Roman"/>
          <w:sz w:val="28"/>
          <w:szCs w:val="28"/>
        </w:rPr>
        <w:t xml:space="preserve"> образования и науки Удмуртской Республики</w:t>
      </w:r>
      <w:r w:rsidR="008347F5">
        <w:rPr>
          <w:rFonts w:ascii="Times New Roman" w:hAnsi="Times New Roman"/>
          <w:sz w:val="28"/>
          <w:szCs w:val="28"/>
        </w:rPr>
        <w:t xml:space="preserve"> в 2018 году</w:t>
      </w:r>
      <w:r w:rsidR="008347F5" w:rsidRPr="00277989">
        <w:rPr>
          <w:rFonts w:ascii="Times New Roman" w:hAnsi="Times New Roman"/>
          <w:sz w:val="28"/>
          <w:szCs w:val="28"/>
        </w:rPr>
        <w:t xml:space="preserve"> </w:t>
      </w:r>
      <w:r w:rsidR="00AA7D38">
        <w:rPr>
          <w:rFonts w:ascii="Times New Roman" w:hAnsi="Times New Roman"/>
          <w:sz w:val="28"/>
          <w:szCs w:val="28"/>
        </w:rPr>
        <w:t>проводилась</w:t>
      </w:r>
      <w:r w:rsidR="008347F5" w:rsidRPr="00277989">
        <w:rPr>
          <w:rFonts w:ascii="Times New Roman" w:hAnsi="Times New Roman"/>
          <w:sz w:val="28"/>
          <w:szCs w:val="28"/>
        </w:rPr>
        <w:t xml:space="preserve"> работа по созданию условий инклюзивного профессионального образования для лиц с инвалидностью и ограниченными возможностями здоровья, в том числе </w:t>
      </w:r>
      <w:r w:rsidR="008347F5" w:rsidRPr="00AD2C19">
        <w:rPr>
          <w:rFonts w:ascii="Times New Roman" w:hAnsi="Times New Roman"/>
          <w:sz w:val="28"/>
          <w:szCs w:val="28"/>
        </w:rPr>
        <w:t>сопровождению инвалидов молодого возраста при получении</w:t>
      </w:r>
      <w:r w:rsidR="008347F5" w:rsidRPr="00277989">
        <w:rPr>
          <w:rFonts w:ascii="Times New Roman" w:hAnsi="Times New Roman"/>
          <w:sz w:val="28"/>
          <w:szCs w:val="28"/>
        </w:rPr>
        <w:t xml:space="preserve"> профессионального образования.</w:t>
      </w:r>
      <w:r w:rsidR="00AA7D38">
        <w:rPr>
          <w:rFonts w:ascii="Times New Roman" w:hAnsi="Times New Roman"/>
          <w:sz w:val="28"/>
          <w:szCs w:val="28"/>
        </w:rPr>
        <w:t xml:space="preserve">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В 2018 году реализованы мероприятия по созданию второй базовой профессиональной образовательной организации, обеспечивающей </w:t>
      </w:r>
      <w:r w:rsidRPr="007E6118">
        <w:rPr>
          <w:rFonts w:ascii="Times New Roman" w:hAnsi="Times New Roman"/>
          <w:sz w:val="28"/>
          <w:szCs w:val="28"/>
        </w:rPr>
        <w:t xml:space="preserve">поддержку системы инклюзивного профессионального образования в Удмуртской Республике (далее – БПОО). Между Правительством Удмуртской Республики и </w:t>
      </w:r>
      <w:proofErr w:type="spellStart"/>
      <w:r w:rsidRPr="007E6118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E6118">
        <w:rPr>
          <w:rFonts w:ascii="Times New Roman" w:hAnsi="Times New Roman"/>
          <w:sz w:val="28"/>
          <w:szCs w:val="28"/>
        </w:rPr>
        <w:t xml:space="preserve"> Российской Федерации было заключено соответствующее соглашение. Объем субсидии, предусмотренный в 2018 году соглашением, составил 4,7 млн. рублей, в том числе 890 тыс. рублей из бюджета Удмуртской Республики. Направления расходов в рамках</w:t>
      </w:r>
      <w:r w:rsidRPr="00277989">
        <w:rPr>
          <w:rFonts w:ascii="Times New Roman" w:hAnsi="Times New Roman"/>
          <w:sz w:val="28"/>
          <w:szCs w:val="28"/>
        </w:rPr>
        <w:t xml:space="preserve"> субсидии: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- оснащение оборудованием, в том числе приобретение специального учебного, реабилитационного, компьютерного оборудования в соответствии с учетом разнообразия особых образовательных потребностей и индивидуальных возможностей инвалидов, оснащение кабинетов педагога-психолога, кабинета психологической разгрузки (сенсорной комнаты) и др.;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- оснащение специальным оборудованием для осуществления образовательной деятельности для инвалидов по программам среднего профессионального образования с применением электронного обучения и дистанционных образовательных технологий;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- разработка и закупка образовательных программ, учебно-методических материалов, программного обеспечения для целей инклюзивного профессионального образования;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 повышение квалификации, переподготовка и проведение стажировок педагогических и управленческих кадров по теме инклюзивного профессионального образования.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В настоящее время БПОО </w:t>
      </w:r>
      <w:proofErr w:type="gramStart"/>
      <w:r w:rsidRPr="00277989">
        <w:rPr>
          <w:rFonts w:ascii="Times New Roman" w:hAnsi="Times New Roman"/>
          <w:sz w:val="28"/>
          <w:szCs w:val="28"/>
        </w:rPr>
        <w:t>созданы</w:t>
      </w:r>
      <w:proofErr w:type="gramEnd"/>
      <w:r w:rsidRPr="00277989">
        <w:rPr>
          <w:rFonts w:ascii="Times New Roman" w:hAnsi="Times New Roman"/>
          <w:sz w:val="28"/>
          <w:szCs w:val="28"/>
        </w:rPr>
        <w:t xml:space="preserve"> на базе БПОУ УР «Ижевский </w:t>
      </w:r>
      <w:r>
        <w:rPr>
          <w:rFonts w:ascii="Times New Roman" w:hAnsi="Times New Roman"/>
          <w:sz w:val="28"/>
          <w:szCs w:val="28"/>
        </w:rPr>
        <w:t>торгово-экономический техникум» и</w:t>
      </w:r>
      <w:r w:rsidRPr="00277989">
        <w:rPr>
          <w:rFonts w:ascii="Times New Roman" w:hAnsi="Times New Roman"/>
          <w:sz w:val="28"/>
          <w:szCs w:val="28"/>
        </w:rPr>
        <w:t xml:space="preserve"> БПОУ УР «Глазовский политехнический колледж». Министерством образования и науки Удмуртской Республики утверждены планы мероприятий по их созданию и функционированию в соответствующих годах.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lastRenderedPageBreak/>
        <w:t>На указанные образовательные организации возложены полномочия в сфере инклюзивного профессионального образования, в том числе создания условий для обучения лиц с инвалидностью и ограниченными возможностями здоровья на территории данных образовательных организаций.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С целью создания условий для получения профессионального обучения на территории Удмуртской Республики ежегодно реализуются адаптированные образовательные программы профессиональной подготовки по профессиям рабочих, должностям служащих для следующих категорий граждан: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1)</w:t>
      </w:r>
      <w:r w:rsidRPr="00277989">
        <w:rPr>
          <w:rFonts w:ascii="Times New Roman" w:hAnsi="Times New Roman"/>
          <w:sz w:val="28"/>
          <w:szCs w:val="28"/>
        </w:rPr>
        <w:tab/>
        <w:t>по профессиям «Штукатур», «Столяр строительный», «Плотник», «Швея», «Оператор швейного оборудования», «Слесарь механосборочных работ», «Повар», «Рабочий зеленого строительства», «Монтажник санитарно-технических систем и оборудования» - для лиц с легкой умственной отсталостью, не имеющих общего образования;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2)</w:t>
      </w:r>
      <w:r w:rsidRPr="00277989">
        <w:rPr>
          <w:rFonts w:ascii="Times New Roman" w:hAnsi="Times New Roman"/>
          <w:sz w:val="28"/>
          <w:szCs w:val="28"/>
        </w:rPr>
        <w:tab/>
        <w:t>по профессии «Кондитер» - для лиц с нарушением слуха, задержкой психического развития;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3)</w:t>
      </w:r>
      <w:r w:rsidRPr="00277989">
        <w:rPr>
          <w:rFonts w:ascii="Times New Roman" w:hAnsi="Times New Roman"/>
          <w:sz w:val="28"/>
          <w:szCs w:val="28"/>
        </w:rPr>
        <w:tab/>
        <w:t xml:space="preserve">по профессии «Пекарь» - для лиц с нарушением речи, задержкой психического развития. 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Организована работа «горячей линии» по вопросам приема в профессиональные образовательные организации в Удмуртской Республике инвалидов и лиц с ограниченными возможностями здоровья. </w:t>
      </w:r>
    </w:p>
    <w:p w:rsidR="008347F5" w:rsidRPr="00277989" w:rsidRDefault="008347F5" w:rsidP="008347F5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eastAsia="Times New Roman" w:hAnsi="Times New Roman"/>
          <w:sz w:val="28"/>
          <w:szCs w:val="28"/>
        </w:rPr>
        <w:t xml:space="preserve">Проведена работа по паспортизации объектов и предоставляемых услуг в профессиональных образовательных организациях. </w:t>
      </w:r>
      <w:r w:rsidRPr="00277989">
        <w:rPr>
          <w:rFonts w:ascii="Times New Roman" w:hAnsi="Times New Roman"/>
          <w:sz w:val="28"/>
          <w:szCs w:val="28"/>
        </w:rPr>
        <w:t>Разработаны методические рекомендации по вопросам обеспечения условий доступности для инвалидов объектов и предоставляемых услуг в сфере образования.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С целью решения вопросов защиты прав и интересов, социальной поддержки, реабилитации, социальной интеграции и содействия обеспечению равных возможностей инвалидов, установлено сотрудничество с общественными организациями инвалидов.</w:t>
      </w:r>
    </w:p>
    <w:p w:rsidR="008347F5" w:rsidRPr="00277989" w:rsidRDefault="007C11FC" w:rsidP="008347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8347F5" w:rsidRPr="00277989">
        <w:rPr>
          <w:rFonts w:ascii="Times New Roman" w:eastAsia="Times New Roman" w:hAnsi="Times New Roman"/>
          <w:sz w:val="28"/>
          <w:szCs w:val="28"/>
        </w:rPr>
        <w:t>Создано методическое объединение ответственных лиц профессиональных образовательных организаций Удмуртской Республики за инклюзивное образование.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Организовано проведение курсов повышения квалификации педагогических и управленческих кадров, семинаров для ответственных лиц за инклюзивное профессиональное образование, а также педагогических работников профессиональных образовательных организаций.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Результаты вышеуказанной деятельности за 2016-2018 годы таковы (показатели результативности исполнения соглашений с </w:t>
      </w:r>
      <w:proofErr w:type="spellStart"/>
      <w:r w:rsidRPr="0027798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277989">
        <w:rPr>
          <w:rFonts w:ascii="Times New Roman" w:hAnsi="Times New Roman"/>
          <w:sz w:val="28"/>
          <w:szCs w:val="28"/>
        </w:rPr>
        <w:t xml:space="preserve"> России в соответствующих годах):</w:t>
      </w:r>
    </w:p>
    <w:p w:rsidR="008347F5" w:rsidRPr="00461715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715">
        <w:rPr>
          <w:rFonts w:ascii="Times New Roman" w:hAnsi="Times New Roman"/>
          <w:sz w:val="28"/>
          <w:szCs w:val="28"/>
        </w:rPr>
        <w:t>- прирост лиц с инвалидностью, принятых на обучение по программам СПО, на 142% (с 83 человек в 2015 году до 114 человек в 2018 году);</w:t>
      </w:r>
    </w:p>
    <w:p w:rsidR="008347F5" w:rsidRPr="00461715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1715">
        <w:rPr>
          <w:rFonts w:ascii="Times New Roman" w:hAnsi="Times New Roman"/>
          <w:sz w:val="28"/>
          <w:szCs w:val="28"/>
        </w:rPr>
        <w:t xml:space="preserve">- выполнены показатели о доле студентов из числа инвалидов, обучавшихся по программам среднего профессионального образования, выбывших по причине академической неуспеваемости (в 2016 году – 3% </w:t>
      </w:r>
      <w:r w:rsidRPr="00461715">
        <w:rPr>
          <w:rFonts w:ascii="Times New Roman" w:hAnsi="Times New Roman"/>
          <w:sz w:val="28"/>
          <w:szCs w:val="28"/>
        </w:rPr>
        <w:lastRenderedPageBreak/>
        <w:t xml:space="preserve">вместо допустимых 9%; в 2017 году – 3% вместо допустимых 8%, в 2018 году – 6% </w:t>
      </w:r>
      <w:proofErr w:type="gramStart"/>
      <w:r w:rsidRPr="00461715">
        <w:rPr>
          <w:rFonts w:ascii="Times New Roman" w:hAnsi="Times New Roman"/>
          <w:sz w:val="28"/>
          <w:szCs w:val="28"/>
        </w:rPr>
        <w:t>вместо</w:t>
      </w:r>
      <w:proofErr w:type="gramEnd"/>
      <w:r w:rsidRPr="00461715">
        <w:rPr>
          <w:rFonts w:ascii="Times New Roman" w:hAnsi="Times New Roman"/>
          <w:sz w:val="28"/>
          <w:szCs w:val="28"/>
        </w:rPr>
        <w:t xml:space="preserve"> допустимых 7%).</w:t>
      </w:r>
    </w:p>
    <w:p w:rsidR="008347F5" w:rsidRPr="00277989" w:rsidRDefault="008347F5" w:rsidP="008347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277989">
        <w:rPr>
          <w:rFonts w:ascii="Times New Roman" w:hAnsi="Times New Roman"/>
          <w:sz w:val="28"/>
          <w:szCs w:val="28"/>
        </w:rPr>
        <w:t xml:space="preserve"> году на базе Ижевского торгово-экономического техникума </w:t>
      </w:r>
      <w:r>
        <w:rPr>
          <w:rFonts w:ascii="Times New Roman" w:hAnsi="Times New Roman"/>
          <w:sz w:val="28"/>
          <w:szCs w:val="28"/>
        </w:rPr>
        <w:t>продолжил свою работу</w:t>
      </w:r>
      <w:r w:rsidRPr="00277989">
        <w:rPr>
          <w:rFonts w:ascii="Times New Roman" w:hAnsi="Times New Roman"/>
          <w:sz w:val="28"/>
          <w:szCs w:val="28"/>
        </w:rPr>
        <w:t xml:space="preserve"> республиканский центр содействия трудоустройству выпускников профессиональных образовательных организаций, расположенных на территории Удмуртской Республике. </w:t>
      </w:r>
      <w:r>
        <w:rPr>
          <w:rFonts w:ascii="Times New Roman" w:hAnsi="Times New Roman"/>
          <w:sz w:val="28"/>
          <w:szCs w:val="28"/>
        </w:rPr>
        <w:t>Работа</w:t>
      </w:r>
      <w:r w:rsidRPr="00277989">
        <w:rPr>
          <w:rFonts w:ascii="Times New Roman" w:hAnsi="Times New Roman"/>
          <w:sz w:val="28"/>
          <w:szCs w:val="28"/>
        </w:rPr>
        <w:t xml:space="preserve"> центра направлен</w:t>
      </w:r>
      <w:r>
        <w:rPr>
          <w:rFonts w:ascii="Times New Roman" w:hAnsi="Times New Roman"/>
          <w:sz w:val="28"/>
          <w:szCs w:val="28"/>
        </w:rPr>
        <w:t>а</w:t>
      </w:r>
      <w:r w:rsidRPr="00277989">
        <w:rPr>
          <w:rFonts w:ascii="Times New Roman" w:hAnsi="Times New Roman"/>
          <w:sz w:val="28"/>
          <w:szCs w:val="28"/>
        </w:rPr>
        <w:t xml:space="preserve"> на системную и планомерную деятельность по координации деятельности, методической, организационной и информационной поддержки профессиональных образовательных организаций Удмуртской Республики по содействию трудоустройству выпускников, в том числе лиц с инвалидностью и ОВЗ.</w:t>
      </w:r>
    </w:p>
    <w:p w:rsidR="008347F5" w:rsidRPr="00277989" w:rsidRDefault="008347F5" w:rsidP="008347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Начало свою работу республиканское методическое объединение ответственных за содействие трудоустройству выпускников в профессиональных образовательных организациях Удмуртской Республики.</w:t>
      </w:r>
    </w:p>
    <w:p w:rsidR="008347F5" w:rsidRPr="00277989" w:rsidRDefault="008347F5" w:rsidP="008347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В рамках деятельности центра проведены семинары, практикумы, совещания, конференции. Создан сайт центра </w:t>
      </w:r>
      <w:r w:rsidRPr="00277989">
        <w:rPr>
          <w:rFonts w:ascii="Times New Roman" w:hAnsi="Times New Roman"/>
          <w:i/>
          <w:sz w:val="28"/>
          <w:szCs w:val="28"/>
        </w:rPr>
        <w:t>(</w:t>
      </w:r>
      <w:hyperlink r:id="rId8" w:history="1">
        <w:r w:rsidRPr="00277989">
          <w:rPr>
            <w:rFonts w:ascii="Times New Roman" w:hAnsi="Times New Roman"/>
            <w:i/>
            <w:color w:val="0000FF"/>
            <w:sz w:val="28"/>
            <w:szCs w:val="28"/>
            <w:u w:val="single"/>
          </w:rPr>
          <w:t>http://rcstvpoour.ru/</w:t>
        </w:r>
      </w:hyperlink>
      <w:r w:rsidRPr="00277989">
        <w:rPr>
          <w:rFonts w:ascii="Times New Roman" w:hAnsi="Times New Roman"/>
          <w:i/>
          <w:sz w:val="28"/>
          <w:szCs w:val="28"/>
        </w:rPr>
        <w:t>).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С целью обеспечения индивидуального учета и разработки перспективных планов профессионального развития молодых специалистов всех социальных групп </w:t>
      </w:r>
      <w:proofErr w:type="gramStart"/>
      <w:r w:rsidRPr="00277989">
        <w:rPr>
          <w:rFonts w:ascii="Times New Roman" w:hAnsi="Times New Roman"/>
          <w:sz w:val="28"/>
          <w:szCs w:val="28"/>
        </w:rPr>
        <w:t>разработан и представлен</w:t>
      </w:r>
      <w:proofErr w:type="gramEnd"/>
      <w:r w:rsidRPr="00277989">
        <w:rPr>
          <w:rFonts w:ascii="Times New Roman" w:hAnsi="Times New Roman"/>
          <w:sz w:val="28"/>
          <w:szCs w:val="28"/>
        </w:rPr>
        <w:t xml:space="preserve"> на заседании РМО форма индивидуального перспективного плана профессионального развития, методические рекомендации по его разработке.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В настоящее время в профессиональных образовательных организациях разработаны индивидуальные перспективные профессиональные планы развития выпускников-инвалидов молодого возраста. В учреждениях реализованы различные мероприятия по оказанию содействия реализации указанных планов.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Учреждениями разработаны методические материалы по вопросам сопровождения при трудоустройстве инвалидов молодого возраста, выпускающимся из образовательных организаций, на следующие темы: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 «Правовые аспекты трудоустройства выпускников профессиональных образовательных организаций Удмуртской Республики»;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 «Психологическое сопровождение выбора профессии»;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- «Памятка в помощь </w:t>
      </w:r>
      <w:proofErr w:type="gramStart"/>
      <w:r w:rsidRPr="00277989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277989">
        <w:rPr>
          <w:rFonts w:ascii="Times New Roman" w:hAnsi="Times New Roman"/>
          <w:sz w:val="28"/>
          <w:szCs w:val="28"/>
        </w:rPr>
        <w:t xml:space="preserve"> с инвалидностью, желающему найти работу»;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-«Методические рекомендации «Содействие трудоустройству выпускников: индивидуальный перспективный план профессионального развития выпускника» и др.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Учебными планами образовательных программ в рамках вариативной составляющей предусмотрено изучение дисциплин «Эффективное поведение на рынке труда», «Основы предпринимательства». В ходе обучения по указанным дисциплинам рассматриваются вопросы и практические занятия по темам «Определение своих возможностей как предпринимателя», «Бизнес-идея», «Составление бизнес – плана». </w:t>
      </w:r>
    </w:p>
    <w:p w:rsidR="008347F5" w:rsidRPr="00277989" w:rsidRDefault="008347F5" w:rsidP="008347F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 xml:space="preserve">Разработаны проекты делового сотрудничества профессиональных образовательных организаций с работодателями и кадровыми службами </w:t>
      </w:r>
      <w:r w:rsidRPr="00277989">
        <w:rPr>
          <w:rFonts w:ascii="Times New Roman" w:hAnsi="Times New Roman"/>
          <w:sz w:val="28"/>
          <w:szCs w:val="28"/>
        </w:rPr>
        <w:lastRenderedPageBreak/>
        <w:t>предприятий Удмуртской Республики, Центрами занятости населения по обучению и трудоустройству инвалидов: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 «Основы компьютерной грамотности» (Сарапульский техникум машиностроения и информационных технологий) - реализуется через Центр социального обслуживания населения;</w:t>
      </w:r>
    </w:p>
    <w:p w:rsidR="008347F5" w:rsidRPr="00277989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7989">
        <w:rPr>
          <w:rFonts w:ascii="Times New Roman" w:hAnsi="Times New Roman"/>
          <w:sz w:val="28"/>
          <w:szCs w:val="28"/>
        </w:rPr>
        <w:t>- «Карьерный портал «</w:t>
      </w:r>
      <w:proofErr w:type="spellStart"/>
      <w:r w:rsidRPr="00277989">
        <w:rPr>
          <w:rFonts w:ascii="Times New Roman" w:hAnsi="Times New Roman"/>
          <w:sz w:val="28"/>
          <w:szCs w:val="28"/>
        </w:rPr>
        <w:t>Росатом</w:t>
      </w:r>
      <w:proofErr w:type="spellEnd"/>
      <w:r w:rsidRPr="00277989">
        <w:rPr>
          <w:rFonts w:ascii="Times New Roman" w:hAnsi="Times New Roman"/>
          <w:sz w:val="28"/>
          <w:szCs w:val="28"/>
        </w:rPr>
        <w:t>» (Глазовский политехнический колледж) - встреча специалистов по управлению персоналом Отдела трудовых отношений и развития персонала АО «Чепецкий механический завод» с обучающимися колледжа;</w:t>
      </w:r>
      <w:r w:rsidR="002F2DD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347F5" w:rsidRDefault="008347F5" w:rsidP="00834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989">
        <w:rPr>
          <w:rFonts w:ascii="Times New Roman" w:hAnsi="Times New Roman"/>
          <w:sz w:val="28"/>
          <w:szCs w:val="28"/>
        </w:rPr>
        <w:t>- «Дни карьеры», «Точка роста», «Карьера профессионала: от цели к воплощению», «Предпринимательские сезоны» (Ижевский торгово-экономический техникум).</w:t>
      </w:r>
      <w:r w:rsidR="00067DD4">
        <w:rPr>
          <w:rFonts w:ascii="Times New Roman" w:hAnsi="Times New Roman"/>
          <w:sz w:val="28"/>
          <w:szCs w:val="28"/>
        </w:rPr>
        <w:t xml:space="preserve"> </w:t>
      </w:r>
    </w:p>
    <w:p w:rsidR="006502FC" w:rsidRPr="00D22302" w:rsidRDefault="006502FC" w:rsidP="00650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02">
        <w:rPr>
          <w:rFonts w:ascii="Times New Roman" w:hAnsi="Times New Roman" w:cs="Times New Roman"/>
          <w:sz w:val="28"/>
          <w:szCs w:val="28"/>
        </w:rPr>
        <w:t>Оценка эффективности государственной программы:</w:t>
      </w:r>
    </w:p>
    <w:p w:rsidR="006502FC" w:rsidRPr="00D22302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2302">
        <w:rPr>
          <w:sz w:val="28"/>
          <w:szCs w:val="28"/>
        </w:rPr>
        <w:t>степень достижения планового значения каждого целевого показателя (индикатора) Программы и ее подпрограмм:</w:t>
      </w:r>
    </w:p>
    <w:p w:rsidR="006502FC" w:rsidRPr="00D22302" w:rsidRDefault="006502FC" w:rsidP="006502F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2302">
        <w:rPr>
          <w:sz w:val="28"/>
          <w:szCs w:val="28"/>
        </w:rPr>
        <w:t>фактические значения целевых показателей в 2018 году равны плановым значениям</w:t>
      </w:r>
      <w:r w:rsidR="00AB369A">
        <w:rPr>
          <w:sz w:val="28"/>
          <w:szCs w:val="28"/>
        </w:rPr>
        <w:t xml:space="preserve"> у 30</w:t>
      </w:r>
      <w:r w:rsidR="006E6F12" w:rsidRPr="00D22302">
        <w:rPr>
          <w:sz w:val="28"/>
          <w:szCs w:val="28"/>
        </w:rPr>
        <w:t xml:space="preserve"> показателей. </w:t>
      </w:r>
    </w:p>
    <w:p w:rsidR="006502FC" w:rsidRPr="00D22302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2302">
        <w:rPr>
          <w:sz w:val="28"/>
          <w:szCs w:val="28"/>
        </w:rPr>
        <w:t xml:space="preserve">степень достижения плановых значений целевых показателей Программы в </w:t>
      </w:r>
      <w:proofErr w:type="gramStart"/>
      <w:r w:rsidRPr="00D22302">
        <w:rPr>
          <w:sz w:val="28"/>
          <w:szCs w:val="28"/>
        </w:rPr>
        <w:t>целом</w:t>
      </w:r>
      <w:proofErr w:type="gramEnd"/>
      <w:r w:rsidRPr="00D22302">
        <w:rPr>
          <w:sz w:val="28"/>
          <w:szCs w:val="28"/>
        </w:rPr>
        <w:t xml:space="preserve"> – 0,8 (общее число целевых показателей – 3</w:t>
      </w:r>
      <w:r w:rsidR="00AB369A">
        <w:rPr>
          <w:sz w:val="28"/>
          <w:szCs w:val="28"/>
        </w:rPr>
        <w:t>8</w:t>
      </w:r>
      <w:r w:rsidRPr="00D22302">
        <w:rPr>
          <w:sz w:val="28"/>
          <w:szCs w:val="28"/>
        </w:rPr>
        <w:t xml:space="preserve">, </w:t>
      </w:r>
      <w:r w:rsidR="00D22302" w:rsidRPr="00D22302">
        <w:rPr>
          <w:sz w:val="28"/>
          <w:szCs w:val="28"/>
        </w:rPr>
        <w:t>число целевых показателей дос</w:t>
      </w:r>
      <w:r w:rsidR="00AB369A">
        <w:rPr>
          <w:sz w:val="28"/>
          <w:szCs w:val="28"/>
        </w:rPr>
        <w:t>тигнувших планового значения – 30</w:t>
      </w:r>
      <w:r w:rsidRPr="00D22302">
        <w:rPr>
          <w:sz w:val="28"/>
          <w:szCs w:val="28"/>
        </w:rPr>
        <w:t>).</w:t>
      </w:r>
    </w:p>
    <w:p w:rsidR="006502FC" w:rsidRPr="00D22302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ind w:hanging="191"/>
        <w:jc w:val="both"/>
        <w:rPr>
          <w:sz w:val="28"/>
          <w:szCs w:val="28"/>
        </w:rPr>
      </w:pPr>
      <w:r w:rsidRPr="00D22302">
        <w:rPr>
          <w:sz w:val="28"/>
          <w:szCs w:val="28"/>
        </w:rPr>
        <w:t>степень реализации мероприятий Программы:</w:t>
      </w:r>
    </w:p>
    <w:p w:rsidR="006502FC" w:rsidRPr="00D22302" w:rsidRDefault="006502FC" w:rsidP="006502F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2302">
        <w:rPr>
          <w:sz w:val="28"/>
          <w:szCs w:val="28"/>
        </w:rPr>
        <w:t>количество мероприятий, выполненных в 201</w:t>
      </w:r>
      <w:r w:rsidR="00D22302" w:rsidRPr="00D22302">
        <w:rPr>
          <w:sz w:val="28"/>
          <w:szCs w:val="28"/>
        </w:rPr>
        <w:t>8</w:t>
      </w:r>
      <w:r w:rsidRPr="00D22302">
        <w:rPr>
          <w:sz w:val="28"/>
          <w:szCs w:val="28"/>
        </w:rPr>
        <w:t xml:space="preserve"> году </w:t>
      </w:r>
      <w:r w:rsidR="00D22302" w:rsidRPr="00D22302">
        <w:rPr>
          <w:sz w:val="28"/>
          <w:szCs w:val="28"/>
        </w:rPr>
        <w:t>– 41(к</w:t>
      </w:r>
      <w:r w:rsidRPr="00D22302">
        <w:rPr>
          <w:sz w:val="28"/>
          <w:szCs w:val="28"/>
        </w:rPr>
        <w:t>оличеств</w:t>
      </w:r>
      <w:r w:rsidR="00D22302" w:rsidRPr="00D22302">
        <w:rPr>
          <w:sz w:val="28"/>
          <w:szCs w:val="28"/>
        </w:rPr>
        <w:t>о мероприятий, запланированных</w:t>
      </w:r>
      <w:r w:rsidRPr="00D22302">
        <w:rPr>
          <w:sz w:val="28"/>
          <w:szCs w:val="28"/>
        </w:rPr>
        <w:t xml:space="preserve"> к реализации</w:t>
      </w:r>
      <w:r w:rsidR="00D22302" w:rsidRPr="00D22302">
        <w:rPr>
          <w:sz w:val="28"/>
          <w:szCs w:val="28"/>
        </w:rPr>
        <w:t xml:space="preserve"> – 44</w:t>
      </w:r>
      <w:r w:rsidR="00646F35">
        <w:rPr>
          <w:sz w:val="28"/>
          <w:szCs w:val="28"/>
        </w:rPr>
        <w:t>)</w:t>
      </w:r>
      <w:r w:rsidRPr="00D22302">
        <w:rPr>
          <w:sz w:val="28"/>
          <w:szCs w:val="28"/>
        </w:rPr>
        <w:t xml:space="preserve">, таким образом, степень реализации мероприятий – </w:t>
      </w:r>
      <w:r w:rsidR="00D22302" w:rsidRPr="00D22302">
        <w:rPr>
          <w:sz w:val="28"/>
          <w:szCs w:val="28"/>
        </w:rPr>
        <w:t>0,9</w:t>
      </w:r>
      <w:r w:rsidRPr="00D22302">
        <w:rPr>
          <w:sz w:val="28"/>
          <w:szCs w:val="28"/>
        </w:rPr>
        <w:t>.</w:t>
      </w:r>
    </w:p>
    <w:p w:rsidR="006502FC" w:rsidRPr="00D22302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22302">
        <w:rPr>
          <w:sz w:val="28"/>
          <w:szCs w:val="28"/>
        </w:rPr>
        <w:t>степень соответствия запланирован</w:t>
      </w:r>
      <w:r w:rsidR="00664204">
        <w:rPr>
          <w:sz w:val="28"/>
          <w:szCs w:val="28"/>
        </w:rPr>
        <w:t xml:space="preserve">ному уровню расходов Программы </w:t>
      </w:r>
      <w:r w:rsidRPr="00D22302">
        <w:rPr>
          <w:sz w:val="28"/>
          <w:szCs w:val="28"/>
        </w:rPr>
        <w:t xml:space="preserve">за счет средств бюджета Удмуртской Республики в </w:t>
      </w:r>
      <w:proofErr w:type="gramStart"/>
      <w:r w:rsidRPr="00D22302">
        <w:rPr>
          <w:sz w:val="28"/>
          <w:szCs w:val="28"/>
        </w:rPr>
        <w:t>целом</w:t>
      </w:r>
      <w:proofErr w:type="gramEnd"/>
      <w:r w:rsidRPr="00D22302">
        <w:rPr>
          <w:sz w:val="28"/>
          <w:szCs w:val="28"/>
        </w:rPr>
        <w:t>: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фактические расходы на реализацию</w:t>
      </w:r>
      <w:r w:rsidR="00D22302" w:rsidRPr="004E3B0B">
        <w:rPr>
          <w:sz w:val="28"/>
          <w:szCs w:val="28"/>
        </w:rPr>
        <w:t xml:space="preserve"> Программы в 2018</w:t>
      </w:r>
      <w:r w:rsidR="004E3B0B" w:rsidRPr="004E3B0B">
        <w:rPr>
          <w:sz w:val="28"/>
          <w:szCs w:val="28"/>
        </w:rPr>
        <w:t xml:space="preserve"> году (70537,16 тыс. руб.) меньше </w:t>
      </w:r>
      <w:r w:rsidRPr="004E3B0B">
        <w:rPr>
          <w:sz w:val="28"/>
          <w:szCs w:val="28"/>
        </w:rPr>
        <w:t>плановы</w:t>
      </w:r>
      <w:r w:rsidR="004E3B0B" w:rsidRPr="004E3B0B">
        <w:rPr>
          <w:sz w:val="28"/>
          <w:szCs w:val="28"/>
        </w:rPr>
        <w:t xml:space="preserve">х (78744,04 тыс. руб.), - </w:t>
      </w:r>
      <w:proofErr w:type="gramStart"/>
      <w:r w:rsidR="004E3B0B" w:rsidRPr="004E3B0B">
        <w:rPr>
          <w:sz w:val="28"/>
          <w:szCs w:val="28"/>
        </w:rPr>
        <w:t>следовательно</w:t>
      </w:r>
      <w:proofErr w:type="gramEnd"/>
      <w:r w:rsidR="004E3B0B" w:rsidRPr="004E3B0B">
        <w:rPr>
          <w:sz w:val="28"/>
          <w:szCs w:val="28"/>
        </w:rPr>
        <w:t xml:space="preserve"> </w:t>
      </w:r>
      <w:r w:rsidRPr="004E3B0B">
        <w:rPr>
          <w:sz w:val="28"/>
          <w:szCs w:val="28"/>
        </w:rPr>
        <w:t>степень соответствия зап</w:t>
      </w:r>
      <w:r w:rsidR="004E3B0B" w:rsidRPr="004E3B0B">
        <w:rPr>
          <w:sz w:val="28"/>
          <w:szCs w:val="28"/>
        </w:rPr>
        <w:t>ланированному уровню расходов – 1</w:t>
      </w:r>
      <w:r w:rsidRPr="004E3B0B">
        <w:rPr>
          <w:sz w:val="28"/>
          <w:szCs w:val="28"/>
        </w:rPr>
        <w:t>.</w:t>
      </w:r>
    </w:p>
    <w:p w:rsidR="006502FC" w:rsidRPr="004E3B0B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эффективность использования средств бюджета Удмуртской Республики  при реализации Программы: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ст</w:t>
      </w:r>
      <w:r w:rsidR="004E3B0B" w:rsidRPr="004E3B0B">
        <w:rPr>
          <w:sz w:val="28"/>
          <w:szCs w:val="28"/>
        </w:rPr>
        <w:t>епень реализации мероприятий – 0,9</w:t>
      </w:r>
      <w:r w:rsidRPr="004E3B0B">
        <w:rPr>
          <w:sz w:val="28"/>
          <w:szCs w:val="28"/>
        </w:rPr>
        <w:t>;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степень соответствия запла</w:t>
      </w:r>
      <w:r w:rsidR="004E3B0B" w:rsidRPr="004E3B0B">
        <w:rPr>
          <w:sz w:val="28"/>
          <w:szCs w:val="28"/>
        </w:rPr>
        <w:t>нированному уровню расходов – 1</w:t>
      </w:r>
      <w:r w:rsidRPr="004E3B0B">
        <w:rPr>
          <w:sz w:val="28"/>
          <w:szCs w:val="28"/>
        </w:rPr>
        <w:t>;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 xml:space="preserve">эффективность использования средств бюджета Удмуртской Республики – </w:t>
      </w:r>
      <w:r w:rsidR="004E3B0B" w:rsidRPr="004E3B0B">
        <w:rPr>
          <w:sz w:val="28"/>
          <w:szCs w:val="28"/>
        </w:rPr>
        <w:t>0,9</w:t>
      </w:r>
      <w:r w:rsidRPr="004E3B0B">
        <w:rPr>
          <w:sz w:val="28"/>
          <w:szCs w:val="28"/>
        </w:rPr>
        <w:t>.</w:t>
      </w:r>
    </w:p>
    <w:p w:rsidR="006502FC" w:rsidRPr="004E3B0B" w:rsidRDefault="006502FC" w:rsidP="006502FC">
      <w:pPr>
        <w:pStyle w:val="ac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эффективность реализации Программы:</w:t>
      </w:r>
    </w:p>
    <w:p w:rsidR="006502FC" w:rsidRPr="004E3B0B" w:rsidRDefault="006502FC" w:rsidP="00650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3B0B">
        <w:rPr>
          <w:rFonts w:ascii="Times New Roman" w:hAnsi="Times New Roman"/>
          <w:sz w:val="28"/>
          <w:szCs w:val="28"/>
        </w:rPr>
        <w:t xml:space="preserve">степень достижения  плановых значений целевых показателей – </w:t>
      </w:r>
      <w:r w:rsidR="004E3B0B" w:rsidRPr="004E3B0B">
        <w:rPr>
          <w:rFonts w:ascii="Times New Roman" w:hAnsi="Times New Roman"/>
          <w:sz w:val="28"/>
          <w:szCs w:val="28"/>
        </w:rPr>
        <w:t>0,8</w:t>
      </w:r>
      <w:r w:rsidRPr="004E3B0B">
        <w:rPr>
          <w:rFonts w:ascii="Times New Roman" w:hAnsi="Times New Roman"/>
          <w:sz w:val="28"/>
          <w:szCs w:val="28"/>
        </w:rPr>
        <w:t>;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эффективность использования средств бю</w:t>
      </w:r>
      <w:r w:rsidR="004E3B0B" w:rsidRPr="004E3B0B">
        <w:rPr>
          <w:sz w:val="28"/>
          <w:szCs w:val="28"/>
        </w:rPr>
        <w:t>джета Удмуртской Республики – 0,9</w:t>
      </w:r>
      <w:r w:rsidRPr="004E3B0B">
        <w:rPr>
          <w:sz w:val="28"/>
          <w:szCs w:val="28"/>
        </w:rPr>
        <w:t>;</w:t>
      </w:r>
    </w:p>
    <w:p w:rsidR="006502FC" w:rsidRPr="004E3B0B" w:rsidRDefault="006502FC" w:rsidP="006502FC">
      <w:pPr>
        <w:pStyle w:val="ac"/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 xml:space="preserve"> эффективность реализации Программы – </w:t>
      </w:r>
      <w:r w:rsidR="004E3B0B" w:rsidRPr="004E3B0B">
        <w:rPr>
          <w:b/>
          <w:sz w:val="28"/>
          <w:szCs w:val="28"/>
        </w:rPr>
        <w:t>0,9</w:t>
      </w:r>
      <w:r w:rsidRPr="004E3B0B">
        <w:rPr>
          <w:sz w:val="28"/>
          <w:szCs w:val="28"/>
        </w:rPr>
        <w:t>.</w:t>
      </w:r>
    </w:p>
    <w:p w:rsidR="006502FC" w:rsidRDefault="006502FC" w:rsidP="006502FC">
      <w:pPr>
        <w:pStyle w:val="ac"/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4E3B0B">
        <w:rPr>
          <w:sz w:val="28"/>
          <w:szCs w:val="28"/>
        </w:rPr>
        <w:t>Таким образом, эффективность реализации государственной программы Удмуртской Республики «Доступная среда» признается высокой (значение не менее 0,9). Предлагаем продолжить реализацию государственной программы Удмуртской Республики «Доступная среда» до 2022 года.</w:t>
      </w:r>
    </w:p>
    <w:p w:rsidR="004C5C37" w:rsidRPr="00030EA1" w:rsidRDefault="00E6259D" w:rsidP="00E6259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C5F1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sectPr w:rsidR="004C5C37" w:rsidRPr="00030EA1" w:rsidSect="00FB1DD9">
      <w:headerReference w:type="default" r:id="rId9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160" w:rsidRDefault="00640160" w:rsidP="009168A2">
      <w:pPr>
        <w:spacing w:after="0" w:line="240" w:lineRule="auto"/>
      </w:pPr>
      <w:r>
        <w:separator/>
      </w:r>
    </w:p>
  </w:endnote>
  <w:endnote w:type="continuationSeparator" w:id="0">
    <w:p w:rsidR="00640160" w:rsidRDefault="00640160" w:rsidP="0091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160" w:rsidRDefault="00640160" w:rsidP="009168A2">
      <w:pPr>
        <w:spacing w:after="0" w:line="240" w:lineRule="auto"/>
      </w:pPr>
      <w:r>
        <w:separator/>
      </w:r>
    </w:p>
  </w:footnote>
  <w:footnote w:type="continuationSeparator" w:id="0">
    <w:p w:rsidR="00640160" w:rsidRDefault="00640160" w:rsidP="0091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05929"/>
      <w:docPartObj>
        <w:docPartGallery w:val="Page Numbers (Top of Page)"/>
        <w:docPartUnique/>
      </w:docPartObj>
    </w:sdtPr>
    <w:sdtContent>
      <w:p w:rsidR="00E6259D" w:rsidRDefault="0030423E">
        <w:pPr>
          <w:pStyle w:val="a5"/>
          <w:jc w:val="center"/>
        </w:pPr>
        <w:r>
          <w:fldChar w:fldCharType="begin"/>
        </w:r>
        <w:r w:rsidR="00AE47AD">
          <w:instrText xml:space="preserve"> PAGE   \* MERGEFORMAT </w:instrText>
        </w:r>
        <w:r>
          <w:fldChar w:fldCharType="separate"/>
        </w:r>
        <w:r w:rsidR="00B821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59D" w:rsidRDefault="00E625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952"/>
    <w:multiLevelType w:val="hybridMultilevel"/>
    <w:tmpl w:val="FD703D1A"/>
    <w:lvl w:ilvl="0" w:tplc="8C484204"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6F25A38"/>
    <w:multiLevelType w:val="hybridMultilevel"/>
    <w:tmpl w:val="2EA275DE"/>
    <w:lvl w:ilvl="0" w:tplc="67BAAC94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41058C"/>
    <w:multiLevelType w:val="hybridMultilevel"/>
    <w:tmpl w:val="2A30EC6A"/>
    <w:lvl w:ilvl="0" w:tplc="178A8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2F0A00"/>
    <w:multiLevelType w:val="hybridMultilevel"/>
    <w:tmpl w:val="C86AFD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1AD4"/>
    <w:rsid w:val="00013F34"/>
    <w:rsid w:val="00030EA1"/>
    <w:rsid w:val="00055882"/>
    <w:rsid w:val="000668D7"/>
    <w:rsid w:val="00067DD4"/>
    <w:rsid w:val="0007136F"/>
    <w:rsid w:val="0009583D"/>
    <w:rsid w:val="000E1364"/>
    <w:rsid w:val="000E3B25"/>
    <w:rsid w:val="00103398"/>
    <w:rsid w:val="00142BEC"/>
    <w:rsid w:val="0016301D"/>
    <w:rsid w:val="00163033"/>
    <w:rsid w:val="00164220"/>
    <w:rsid w:val="0016536C"/>
    <w:rsid w:val="00184A91"/>
    <w:rsid w:val="001927BB"/>
    <w:rsid w:val="001931A8"/>
    <w:rsid w:val="001A5C79"/>
    <w:rsid w:val="001B0534"/>
    <w:rsid w:val="001C2C97"/>
    <w:rsid w:val="001C4298"/>
    <w:rsid w:val="001D4E06"/>
    <w:rsid w:val="001E6B7A"/>
    <w:rsid w:val="00212EF2"/>
    <w:rsid w:val="00214110"/>
    <w:rsid w:val="00226D0C"/>
    <w:rsid w:val="002270DB"/>
    <w:rsid w:val="002351A3"/>
    <w:rsid w:val="00251855"/>
    <w:rsid w:val="0027337B"/>
    <w:rsid w:val="002835B8"/>
    <w:rsid w:val="0028737D"/>
    <w:rsid w:val="002911F9"/>
    <w:rsid w:val="002969A3"/>
    <w:rsid w:val="002A04A7"/>
    <w:rsid w:val="002A41EA"/>
    <w:rsid w:val="002A7711"/>
    <w:rsid w:val="002B1AD7"/>
    <w:rsid w:val="002B2DBE"/>
    <w:rsid w:val="002B3D18"/>
    <w:rsid w:val="002C518A"/>
    <w:rsid w:val="002F0305"/>
    <w:rsid w:val="002F12FF"/>
    <w:rsid w:val="002F2DD7"/>
    <w:rsid w:val="002F5EBA"/>
    <w:rsid w:val="0030423E"/>
    <w:rsid w:val="00305B9B"/>
    <w:rsid w:val="003115D6"/>
    <w:rsid w:val="00321B38"/>
    <w:rsid w:val="0035166C"/>
    <w:rsid w:val="00373152"/>
    <w:rsid w:val="00380458"/>
    <w:rsid w:val="003874F7"/>
    <w:rsid w:val="00396704"/>
    <w:rsid w:val="003A21E2"/>
    <w:rsid w:val="003C21A1"/>
    <w:rsid w:val="003C52C5"/>
    <w:rsid w:val="003C7A88"/>
    <w:rsid w:val="003D0397"/>
    <w:rsid w:val="003D266A"/>
    <w:rsid w:val="003F738D"/>
    <w:rsid w:val="00402EC7"/>
    <w:rsid w:val="00420044"/>
    <w:rsid w:val="0042291E"/>
    <w:rsid w:val="0045650C"/>
    <w:rsid w:val="00461715"/>
    <w:rsid w:val="004667A7"/>
    <w:rsid w:val="00473D4B"/>
    <w:rsid w:val="00480762"/>
    <w:rsid w:val="00484AD9"/>
    <w:rsid w:val="004B54E8"/>
    <w:rsid w:val="004C5C37"/>
    <w:rsid w:val="004C670C"/>
    <w:rsid w:val="004C712B"/>
    <w:rsid w:val="004E3B0B"/>
    <w:rsid w:val="004E3C41"/>
    <w:rsid w:val="004E6979"/>
    <w:rsid w:val="0050698E"/>
    <w:rsid w:val="0051685E"/>
    <w:rsid w:val="00523277"/>
    <w:rsid w:val="00527B67"/>
    <w:rsid w:val="00533C97"/>
    <w:rsid w:val="00543BE3"/>
    <w:rsid w:val="00552419"/>
    <w:rsid w:val="005553DA"/>
    <w:rsid w:val="00561AE5"/>
    <w:rsid w:val="00565565"/>
    <w:rsid w:val="0056680B"/>
    <w:rsid w:val="005705A9"/>
    <w:rsid w:val="00576DDB"/>
    <w:rsid w:val="005820C8"/>
    <w:rsid w:val="00583100"/>
    <w:rsid w:val="005A3B20"/>
    <w:rsid w:val="005B2DBD"/>
    <w:rsid w:val="005C0856"/>
    <w:rsid w:val="005C5F18"/>
    <w:rsid w:val="005D74CE"/>
    <w:rsid w:val="005D75FA"/>
    <w:rsid w:val="005F1758"/>
    <w:rsid w:val="005F57E4"/>
    <w:rsid w:val="005F6F3B"/>
    <w:rsid w:val="0061495D"/>
    <w:rsid w:val="00625B74"/>
    <w:rsid w:val="006335DE"/>
    <w:rsid w:val="00633F83"/>
    <w:rsid w:val="00640160"/>
    <w:rsid w:val="00644EF4"/>
    <w:rsid w:val="00646F35"/>
    <w:rsid w:val="006502FC"/>
    <w:rsid w:val="00653799"/>
    <w:rsid w:val="00660F7C"/>
    <w:rsid w:val="006636D5"/>
    <w:rsid w:val="00664204"/>
    <w:rsid w:val="00676F8C"/>
    <w:rsid w:val="00682277"/>
    <w:rsid w:val="00692286"/>
    <w:rsid w:val="006A3485"/>
    <w:rsid w:val="006B0F66"/>
    <w:rsid w:val="006B5A39"/>
    <w:rsid w:val="006D0B47"/>
    <w:rsid w:val="006D492E"/>
    <w:rsid w:val="006E5E82"/>
    <w:rsid w:val="006E6A8E"/>
    <w:rsid w:val="006E6F12"/>
    <w:rsid w:val="006F2023"/>
    <w:rsid w:val="006F3F4A"/>
    <w:rsid w:val="00707A11"/>
    <w:rsid w:val="00733BAD"/>
    <w:rsid w:val="00741438"/>
    <w:rsid w:val="0074309E"/>
    <w:rsid w:val="00754FE3"/>
    <w:rsid w:val="00765A9C"/>
    <w:rsid w:val="00770DAF"/>
    <w:rsid w:val="00774F22"/>
    <w:rsid w:val="007A42CA"/>
    <w:rsid w:val="007A71D3"/>
    <w:rsid w:val="007C08AD"/>
    <w:rsid w:val="007C0A84"/>
    <w:rsid w:val="007C11FC"/>
    <w:rsid w:val="007C75E0"/>
    <w:rsid w:val="007D49F3"/>
    <w:rsid w:val="007E6118"/>
    <w:rsid w:val="007F7554"/>
    <w:rsid w:val="00807E3F"/>
    <w:rsid w:val="008347F5"/>
    <w:rsid w:val="00850276"/>
    <w:rsid w:val="00850362"/>
    <w:rsid w:val="008528AB"/>
    <w:rsid w:val="00853A68"/>
    <w:rsid w:val="008A7429"/>
    <w:rsid w:val="008E23B5"/>
    <w:rsid w:val="008F0885"/>
    <w:rsid w:val="008F6003"/>
    <w:rsid w:val="00914024"/>
    <w:rsid w:val="009161B2"/>
    <w:rsid w:val="009168A2"/>
    <w:rsid w:val="0092717B"/>
    <w:rsid w:val="009320BC"/>
    <w:rsid w:val="00933E61"/>
    <w:rsid w:val="00944683"/>
    <w:rsid w:val="0096280E"/>
    <w:rsid w:val="009674DF"/>
    <w:rsid w:val="009B1083"/>
    <w:rsid w:val="009B6123"/>
    <w:rsid w:val="009B6A35"/>
    <w:rsid w:val="009C1D59"/>
    <w:rsid w:val="009D1EDB"/>
    <w:rsid w:val="009D2C87"/>
    <w:rsid w:val="009E1B70"/>
    <w:rsid w:val="009F0A53"/>
    <w:rsid w:val="009F1E24"/>
    <w:rsid w:val="009F22C3"/>
    <w:rsid w:val="00A02A37"/>
    <w:rsid w:val="00A02EDA"/>
    <w:rsid w:val="00A21815"/>
    <w:rsid w:val="00A23055"/>
    <w:rsid w:val="00A30F78"/>
    <w:rsid w:val="00A41082"/>
    <w:rsid w:val="00A572F2"/>
    <w:rsid w:val="00A7418D"/>
    <w:rsid w:val="00AA1AD4"/>
    <w:rsid w:val="00AA6AF1"/>
    <w:rsid w:val="00AA7436"/>
    <w:rsid w:val="00AA7D38"/>
    <w:rsid w:val="00AB369A"/>
    <w:rsid w:val="00AC0DA5"/>
    <w:rsid w:val="00AD2C19"/>
    <w:rsid w:val="00AE47AD"/>
    <w:rsid w:val="00B016D3"/>
    <w:rsid w:val="00B1572E"/>
    <w:rsid w:val="00B20837"/>
    <w:rsid w:val="00B24025"/>
    <w:rsid w:val="00B42B26"/>
    <w:rsid w:val="00B51581"/>
    <w:rsid w:val="00B51B51"/>
    <w:rsid w:val="00B61C60"/>
    <w:rsid w:val="00B729D4"/>
    <w:rsid w:val="00B82106"/>
    <w:rsid w:val="00BA593C"/>
    <w:rsid w:val="00BB6335"/>
    <w:rsid w:val="00BC28BD"/>
    <w:rsid w:val="00C002FC"/>
    <w:rsid w:val="00C10720"/>
    <w:rsid w:val="00C25B6D"/>
    <w:rsid w:val="00C429D5"/>
    <w:rsid w:val="00C924EA"/>
    <w:rsid w:val="00C96C17"/>
    <w:rsid w:val="00CA47A9"/>
    <w:rsid w:val="00CA50FF"/>
    <w:rsid w:val="00CA66A1"/>
    <w:rsid w:val="00CE714B"/>
    <w:rsid w:val="00CF3F16"/>
    <w:rsid w:val="00D0173F"/>
    <w:rsid w:val="00D22302"/>
    <w:rsid w:val="00D227D2"/>
    <w:rsid w:val="00D272C9"/>
    <w:rsid w:val="00D41C29"/>
    <w:rsid w:val="00D517B7"/>
    <w:rsid w:val="00D53384"/>
    <w:rsid w:val="00D56FDB"/>
    <w:rsid w:val="00D90F2A"/>
    <w:rsid w:val="00D93FC5"/>
    <w:rsid w:val="00DB176B"/>
    <w:rsid w:val="00DC1B06"/>
    <w:rsid w:val="00DD22F0"/>
    <w:rsid w:val="00DD3962"/>
    <w:rsid w:val="00DD3E02"/>
    <w:rsid w:val="00DE4476"/>
    <w:rsid w:val="00E2326D"/>
    <w:rsid w:val="00E27263"/>
    <w:rsid w:val="00E35E20"/>
    <w:rsid w:val="00E55B3E"/>
    <w:rsid w:val="00E60A19"/>
    <w:rsid w:val="00E6259D"/>
    <w:rsid w:val="00EA0188"/>
    <w:rsid w:val="00EA70C3"/>
    <w:rsid w:val="00EB2E93"/>
    <w:rsid w:val="00EC2A67"/>
    <w:rsid w:val="00EF22FC"/>
    <w:rsid w:val="00F01A56"/>
    <w:rsid w:val="00F01B44"/>
    <w:rsid w:val="00F071E1"/>
    <w:rsid w:val="00F2017D"/>
    <w:rsid w:val="00F24EA1"/>
    <w:rsid w:val="00F30B45"/>
    <w:rsid w:val="00F30CD2"/>
    <w:rsid w:val="00F7024B"/>
    <w:rsid w:val="00F71C0D"/>
    <w:rsid w:val="00F92F95"/>
    <w:rsid w:val="00F93234"/>
    <w:rsid w:val="00F96456"/>
    <w:rsid w:val="00FA31C2"/>
    <w:rsid w:val="00FB1DD9"/>
    <w:rsid w:val="00FC321A"/>
    <w:rsid w:val="00FC6492"/>
    <w:rsid w:val="00FC69D3"/>
    <w:rsid w:val="00FD15BE"/>
    <w:rsid w:val="00FD5D20"/>
    <w:rsid w:val="00FE058B"/>
    <w:rsid w:val="00FE4058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38"/>
  </w:style>
  <w:style w:type="paragraph" w:styleId="3">
    <w:name w:val="heading 3"/>
    <w:basedOn w:val="a"/>
    <w:next w:val="a"/>
    <w:link w:val="30"/>
    <w:qFormat/>
    <w:rsid w:val="00251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51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5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5C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5C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8A2"/>
  </w:style>
  <w:style w:type="paragraph" w:styleId="a7">
    <w:name w:val="footer"/>
    <w:basedOn w:val="a"/>
    <w:link w:val="a8"/>
    <w:uiPriority w:val="99"/>
    <w:semiHidden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A2"/>
  </w:style>
  <w:style w:type="paragraph" w:styleId="a9">
    <w:name w:val="Balloon Text"/>
    <w:basedOn w:val="a"/>
    <w:link w:val="aa"/>
    <w:uiPriority w:val="99"/>
    <w:semiHidden/>
    <w:unhideWhenUsed/>
    <w:rsid w:val="0091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8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2270D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22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030EA1"/>
    <w:pPr>
      <w:spacing w:after="0" w:line="240" w:lineRule="auto"/>
      <w:ind w:right="538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030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Абзац списка Знак"/>
    <w:link w:val="ac"/>
    <w:uiPriority w:val="34"/>
    <w:locked/>
    <w:rsid w:val="002C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5185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AD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2518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C5C3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C5C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4C5C3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C5C37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8A2"/>
  </w:style>
  <w:style w:type="paragraph" w:styleId="a7">
    <w:name w:val="footer"/>
    <w:basedOn w:val="a"/>
    <w:link w:val="a8"/>
    <w:uiPriority w:val="99"/>
    <w:semiHidden/>
    <w:unhideWhenUsed/>
    <w:rsid w:val="00916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68A2"/>
  </w:style>
  <w:style w:type="paragraph" w:styleId="a9">
    <w:name w:val="Balloon Text"/>
    <w:basedOn w:val="a"/>
    <w:link w:val="aa"/>
    <w:uiPriority w:val="99"/>
    <w:semiHidden/>
    <w:unhideWhenUsed/>
    <w:rsid w:val="0091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68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52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 Spacing"/>
    <w:uiPriority w:val="1"/>
    <w:qFormat/>
    <w:rsid w:val="002270DB"/>
    <w:pPr>
      <w:spacing w:after="0" w:line="240" w:lineRule="auto"/>
      <w:ind w:firstLine="709"/>
    </w:pPr>
    <w:rPr>
      <w:rFonts w:ascii="Times New Roman CYR" w:eastAsia="Times New Roman" w:hAnsi="Times New Roman CYR" w:cs="Times New Roman"/>
      <w:sz w:val="24"/>
      <w:szCs w:val="20"/>
    </w:rPr>
  </w:style>
  <w:style w:type="paragraph" w:styleId="ac">
    <w:name w:val="List Paragraph"/>
    <w:basedOn w:val="a"/>
    <w:link w:val="ad"/>
    <w:uiPriority w:val="34"/>
    <w:qFormat/>
    <w:rsid w:val="0022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030EA1"/>
    <w:pPr>
      <w:spacing w:after="0" w:line="240" w:lineRule="auto"/>
      <w:ind w:right="5386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Основной текст Знак"/>
    <w:basedOn w:val="a0"/>
    <w:link w:val="ae"/>
    <w:rsid w:val="00030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Абзац списка Знак"/>
    <w:link w:val="ac"/>
    <w:uiPriority w:val="34"/>
    <w:locked/>
    <w:rsid w:val="002C51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stvpoou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7C68B-404F-4674-98F2-DA71FACC8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3895</Words>
  <Characters>22206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psp</cp:lastModifiedBy>
  <cp:revision>17</cp:revision>
  <cp:lastPrinted>2019-03-26T13:59:00Z</cp:lastPrinted>
  <dcterms:created xsi:type="dcterms:W3CDTF">2019-03-26T13:39:00Z</dcterms:created>
  <dcterms:modified xsi:type="dcterms:W3CDTF">2019-08-12T09:17:00Z</dcterms:modified>
</cp:coreProperties>
</file>