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A55C36" w:rsidRPr="00A55C36" w:rsidTr="00A55C3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13 августа 2014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 w:rsidP="00A55C3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 195-РГ</w:t>
            </w:r>
          </w:p>
        </w:tc>
      </w:tr>
    </w:tbl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ГЛАВЫ УДМУРТСКОЙ РЕСПУБЛИКИ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 РЕСПУБЛИКАНСКОМ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Default="00A55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55C36">
        <w:rPr>
          <w:rFonts w:ascii="Times New Roman" w:hAnsi="Times New Roman" w:cs="Times New Roman"/>
          <w:i/>
          <w:sz w:val="24"/>
          <w:szCs w:val="24"/>
        </w:rPr>
        <w:t xml:space="preserve">(в ред. распоряжений Главы УР от 05.11.2014 № 303-РГ, от 25.08.2015 № 312-РГ, </w:t>
      </w:r>
      <w:proofErr w:type="gramEnd"/>
    </w:p>
    <w:p w:rsidR="00A55C36" w:rsidRPr="00A55C36" w:rsidRDefault="00A55C3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C36">
        <w:rPr>
          <w:rFonts w:ascii="Times New Roman" w:hAnsi="Times New Roman" w:cs="Times New Roman"/>
          <w:i/>
          <w:sz w:val="24"/>
          <w:szCs w:val="24"/>
        </w:rPr>
        <w:t>от 10.08.2016 № 345-РГ, от 19.09.2016 № 391-РГ)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выявления и распространения передового опыта в области государственного управления и повышения престижа государственной гражданской службы Удмуртской Республики: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республиканском конкурсе 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Положение об организационном комитете по проведению республиканского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по проведению республиканского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реализацией настоящего распоряжения, осуществлять в пределах средств, предусмотренных Законом Удмуртской Республики о бюджете Удмуртской Республики на соответствующий финансовый год на реализацию республиканской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Развитие государственной гражданской службы Удмуртской Республики на 2014 - 2018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3. Руководителям органов государственной власти Удмуртской Республики организовать работу по привлечению кандидатов для участия в конкурсе.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распоряжение Президента Удмуртской Республики от 28 марта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69-РП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республиканском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распоряжение Президента Удмуртской Республики от 9 сентября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186-РП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Президента Удмуртской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республиканском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служащий Удмуртской Республики»</w:t>
      </w:r>
      <w:r w:rsidRPr="00A55C36">
        <w:rPr>
          <w:rFonts w:ascii="Times New Roman" w:hAnsi="Times New Roman" w:cs="Times New Roman"/>
          <w:sz w:val="24"/>
          <w:szCs w:val="24"/>
        </w:rPr>
        <w:t>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распоряжение Президента Удмуртской Республики от 19 июня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164-РП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Президента Удмуртской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республиканском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>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Администрацию Главы и Правительства Удмуртской Республики.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6. Настоящее распоряжение вступает в силу со дня его подписания.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55C3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A55C3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A55C36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A55C36" w:rsidRPr="00A55C36" w:rsidRDefault="00A55C36" w:rsidP="00A55C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55C36">
        <w:rPr>
          <w:rFonts w:ascii="Times New Roman" w:hAnsi="Times New Roman" w:cs="Times New Roman"/>
          <w:b/>
          <w:sz w:val="24"/>
          <w:szCs w:val="24"/>
        </w:rPr>
        <w:t>Главы Удмуртской Республики – А.В.СОЛОВЬЕВ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Главы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от 13 августа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195-РГ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A55C36">
        <w:rPr>
          <w:rFonts w:ascii="Times New Roman" w:hAnsi="Times New Roman" w:cs="Times New Roman"/>
          <w:sz w:val="24"/>
          <w:szCs w:val="24"/>
        </w:rPr>
        <w:t>ПОЛОЖЕНИЕ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 РЕСПУБЛИКАНСКОМ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порядок организации, проведения и определения победителей республиканского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2. Для организации проведения конкурса и определения победителей конкурса образуется организационный комитет (далее - оргкомитет).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Для проведения конкурсных процедур в государственных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Удмуртской Республики образуются конкурсные комиссии (далее - конкурсная комиссия государственного органа).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3. Сроки проведения конкурса определяются распоряжением Руководителя Администрации Главы и Правительства Удмуртской Республики.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Право на участие в конкурсе имеют государственные гражданские служащие Удмуртской Республики (далее - гражданские служащие), имеющие стаж государственной гражданской службы не менее одного года, добившиеся высоких результатов в работе, вносящие существенный вклад в развитие и повышение эффективности государственного управления в Удмуртской Республике.</w:t>
      </w:r>
      <w:proofErr w:type="gramEnd"/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5. Организационное и техническое обеспечение проведения конкурса осуществляется Администрацией Главы и Правительства Удмуртской Республики и кадровыми службами государственных органов Удмуртской Республики (далее - государственные органы).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II. Цели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6. Основными целями конкурса являются: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повышение профессионализма гражданских служащих;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повышение престижа государственной гражданской службы Удмуртской Республики (далее - гражданская служба).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III. Задачи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7. Основными задачами конкурса являются: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выявление гражданских служащих, достигших высоких результатов в профессиональной служебной деятельности;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раскрытие творческого потенциала гражданских служащих;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определение победителей конкурса;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систематизация и распространение передового опыта в области государственного управления для его перспективного использования гражданскими служащими;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стимулирование активности и повышение мотивации эффективного исполнения гражданскими служащими своих должностных обязанностей, укрепление стабильности профессионального кадрового состава.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IV. Условия и порядок проведения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8. Конкурс проводится по следующим конкурсным группам: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C36">
        <w:rPr>
          <w:rFonts w:ascii="Times New Roman" w:hAnsi="Times New Roman" w:cs="Times New Roman"/>
          <w:sz w:val="24"/>
          <w:szCs w:val="24"/>
        </w:rPr>
        <w:t>1-я конкурсная группа - гражданские служащие, замещающие должности гражданской службы категории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55C36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всех групп должностей,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помощники (советники)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высшей и главной групп должностей,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высшей и главной групп должностей;</w:t>
      </w:r>
      <w:proofErr w:type="gramEnd"/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C36">
        <w:rPr>
          <w:rFonts w:ascii="Times New Roman" w:hAnsi="Times New Roman" w:cs="Times New Roman"/>
          <w:sz w:val="24"/>
          <w:szCs w:val="24"/>
        </w:rPr>
        <w:t xml:space="preserve">2-я конкурсная группа - гражданские служащие, замещающие должности гражданской службы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помощники (советники)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ведущей группы должностей,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ведущей, старшей и младшей групп должностей,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обеспечивающие специалисты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всех групп должностей.</w:t>
      </w:r>
      <w:proofErr w:type="gramEnd"/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9. Конкурс проводится в три этапа.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10. На первом этапе конкурса Управление государственной службы и взаимодействия с органами местного самоуправления Администрации Главы и Правительства Удмуртской Республики (далее - Управление государственной службы) публикует объявление о проведении конкурса на официальном сайте Главы Удмуртской Республики и Правительства Удмуртской Республики.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В публикуемом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объявлении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перечень документов для участия 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требования, предъявляемые к содержанию документов;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порядок и сроки проведения конкурса.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претенденты представляют в конкурсную комиссию государственного органа: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заявление об участии в конкурсе по форме согласно приложению 1 к настоящему Положению;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анкету участника конкурса по форме согласно приложению 2 к настоящему Положению с приложением цветной фотографии формата 3 </w:t>
      </w:r>
      <w:proofErr w:type="spellStart"/>
      <w:r w:rsidRPr="00A55C3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5C36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конкурсную работу, согласованную с непосредственным руководителем, объемом не более 5 страниц машинописного текста формата А-4;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характеристику профессиональных и личностных каче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>етендента, подписанную непосредственным руководителем, объемом не более 2 страниц машинописного текста формата А-4 (далее - характеристика).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В конкурсной работе должны быть </w:t>
      </w:r>
      <w:proofErr w:type="spellStart"/>
      <w:r w:rsidRPr="00A55C3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55C36">
        <w:rPr>
          <w:rFonts w:ascii="Times New Roman" w:hAnsi="Times New Roman" w:cs="Times New Roman"/>
          <w:sz w:val="24"/>
          <w:szCs w:val="24"/>
        </w:rPr>
        <w:t xml:space="preserve"> изложены основные достижения претендента в профессиональной деятельности (личный вклад претендента в процесс реализации государственным органом возложенных на него задач и функций, перечень реализованных проектов, показатели результативности служебной деятельности).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Характеристика должна содержать следующие основные разделы: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профессиональные качества участника конкурса (уровень профессиональных знаний, профессиональные умения и навыки, своевременность повышения квалификации, способность адаптировать имеющиеся знания и практический опыт к должностным обязанностям, способность усваивать новую правовую базу, аналитические способности, организаторские способности и другие);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C36">
        <w:rPr>
          <w:rFonts w:ascii="Times New Roman" w:hAnsi="Times New Roman" w:cs="Times New Roman"/>
          <w:sz w:val="24"/>
          <w:szCs w:val="24"/>
        </w:rPr>
        <w:t>личностные качества участника конкурса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 и другие);</w:t>
      </w:r>
      <w:proofErr w:type="gramEnd"/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перспективы профессионального развития (способность к инициативе, творчеству, наличие желания повышать свой профессиональный уровень, возможность должностного роста претендента и другие).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Конкурсные документы не принимаются, если представлены не в полном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и (или) с нарушением установленного срока.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11. Второй этап конкурса проводит конкурсная комиссия государственного органа.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Конкурсная комиссия государственного органа принимает конкурсные документы </w:t>
      </w:r>
      <w:r w:rsidRPr="00A55C36">
        <w:rPr>
          <w:rFonts w:ascii="Times New Roman" w:hAnsi="Times New Roman" w:cs="Times New Roman"/>
          <w:sz w:val="24"/>
          <w:szCs w:val="24"/>
        </w:rPr>
        <w:lastRenderedPageBreak/>
        <w:t>участников конкурса, распределяет их по конкурсным группам, оценивает анкеты и конкурсные работы.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Каждый член конкурсной комиссии государственного органа оценивает анкеты и конкурсные работы участников конкурса по балльной системе с учетом критериев согласно приложениям 3 и 4 к настоящему Положению, после чего конкурсная комиссия государственного органа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выводит интегрированную оценку и составляет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рейтинг участников конкурса в каждой конкурсной группе, который оформляется решением конкурсной комиссии. Решение конкурсной комиссии государственного органа должно быть принято не позднее 20 рабочих дней со дня окончания срока подачи конкурсных документов.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12. Не позднее 5 рабочих дней со дня принятия решения государственный орган представляет в Управление государственной службы информацию о победителях второго этапа конкурса в каждой конкурсной группе для их участия в третьем этапе конкурса. К информации прилагаются: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копия решения конкурсной комиссии государственного органа;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анкеты победителей второго этапа конкурса;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характеристики победителей второго этапа конкурса;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конкурсные работы победителей второго этапа конкурса.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13. Третий этап конкурса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оргкомитет.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На третьем этапе конкурса победители второго этапа в каждой конкурсной группе выполняют конкурсное задание, утверждаемое председателем оргкомитета.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Результаты выполнения конкурсного задания оцениваются каждым членом оргкомитета по балльной системе с учетом критериев, утверждаемых председателем оргкомитета, после чего выводится интегрированная оценка.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если результаты конкурсного задания нескольких участников конкурса являются одинаковыми, в целях определения победителя может быть назначено заседание оргкомитета, в ходе которого проводится индивидуальное собеседование с участниками конкурса, набравшими одинаковое количество баллов.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V. Подведение итогов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14. По итогам третьего этапа конкурса оргкомитетом принимается решение о результатах конкурса (далее - решение оргкомитета), которым определяются победители конкурса, занявшие I, II, III места в каждой конкурсной группе.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15. На основании решения оргкомитета Управлением государственной службы готовится проект распоряжения Главы Удмуртской Республики о награждении победителей конкурса дипломами "Лучший государственный гражданский служащий Удмуртской Республики" и о поощрении их денежными премиями.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16. Награждение победителей конкурса дипломами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осуществляет председатель оргкомитета или заместитель председателя оргкомитета в торжественной обстановке.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17. Информация о результатах конкурса размещается на официальном сайте Главы Удмуртской Республики и Правительства Удмуртской Республики.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18. Документы претендентов, участвовавших 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>, возвращаются им по письменному заявлению в течение одного года со дня завершения конкурса. До истечения этого срока документы хранятся в конкурсной комиссии государственного органа, а участников третьего этапа конкурса - в Управлении государственной службы, после чего подлежат уничтожению.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 республиканском конкурсе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Председателю конкурсной комиссии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(наименование государственного</w:t>
      </w:r>
      <w:proofErr w:type="gramEnd"/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органа Удмуртской Республики)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proofErr w:type="gramEnd"/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 гражданской службы с указанием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55C36" w:rsidRPr="00A55C36" w:rsidRDefault="00A55C36" w:rsidP="00A55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структурного подразделения)</w:t>
      </w:r>
    </w:p>
    <w:p w:rsidR="00A55C36" w:rsidRPr="00A55C36" w:rsidRDefault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A55C36">
        <w:rPr>
          <w:rFonts w:ascii="Times New Roman" w:hAnsi="Times New Roman" w:cs="Times New Roman"/>
          <w:sz w:val="24"/>
          <w:szCs w:val="24"/>
        </w:rPr>
        <w:t>Заявление</w:t>
      </w:r>
    </w:p>
    <w:p w:rsidR="00A55C36" w:rsidRPr="00A55C36" w:rsidRDefault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Прошу  допустить  меня  к  участию  в  республиканском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C36">
        <w:rPr>
          <w:rFonts w:ascii="Times New Roman" w:hAnsi="Times New Roman" w:cs="Times New Roman"/>
          <w:sz w:val="24"/>
          <w:szCs w:val="24"/>
        </w:rPr>
        <w:t>государственный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служащий Удмуртской Республики»</w:t>
      </w:r>
      <w:r w:rsidRPr="00A55C36">
        <w:rPr>
          <w:rFonts w:ascii="Times New Roman" w:hAnsi="Times New Roman" w:cs="Times New Roman"/>
          <w:sz w:val="24"/>
          <w:szCs w:val="24"/>
        </w:rPr>
        <w:t>.</w:t>
      </w:r>
    </w:p>
    <w:p w:rsidR="00A55C36" w:rsidRPr="00A55C36" w:rsidRDefault="00A55C36" w:rsidP="00A55C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Прилагаю следующие документы (перечислить):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2. ___________________________________________________________________.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________________                               ____________________________</w:t>
      </w:r>
    </w:p>
    <w:p w:rsidR="00A55C36" w:rsidRPr="00A55C36" w:rsidRDefault="00A55C36" w:rsidP="00A55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(дата)                                              (подпись)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 республиканском конкурсе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Республики"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A55C36">
      <w:pPr>
        <w:pStyle w:val="ConsPlusNormal"/>
        <w:jc w:val="both"/>
      </w:pPr>
      <w:bookmarkStart w:id="2" w:name="P164"/>
      <w:bookmarkEnd w:id="2"/>
    </w:p>
    <w:p w:rsidR="00A55C36" w:rsidRDefault="00A55C36" w:rsidP="00A55C36">
      <w:pPr>
        <w:pStyle w:val="ConsPlusNonformat"/>
        <w:jc w:val="both"/>
      </w:pPr>
      <w:r>
        <w:t xml:space="preserve">                                  АНКЕТА</w:t>
      </w:r>
    </w:p>
    <w:p w:rsidR="00A55C36" w:rsidRDefault="00A55C36" w:rsidP="00A55C36">
      <w:pPr>
        <w:pStyle w:val="ConsPlusNonformat"/>
        <w:jc w:val="both"/>
      </w:pPr>
    </w:p>
    <w:p w:rsidR="00A55C36" w:rsidRDefault="00A55C36" w:rsidP="00A55C36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A55C36" w:rsidRDefault="00A55C36" w:rsidP="00A55C36">
      <w:pPr>
        <w:pStyle w:val="ConsPlusNonformat"/>
        <w:jc w:val="both"/>
      </w:pPr>
      <w:r>
        <w:t xml:space="preserve">                                                              │           </w:t>
      </w:r>
      <w:proofErr w:type="spellStart"/>
      <w:r>
        <w:t>│</w:t>
      </w:r>
      <w:proofErr w:type="spellEnd"/>
    </w:p>
    <w:p w:rsidR="00A55C36" w:rsidRDefault="00A55C36" w:rsidP="00A55C36">
      <w:pPr>
        <w:pStyle w:val="ConsPlusNonformat"/>
        <w:jc w:val="both"/>
      </w:pPr>
      <w:r>
        <w:t xml:space="preserve">                                                              │   Место   │</w:t>
      </w:r>
    </w:p>
    <w:p w:rsidR="00A55C36" w:rsidRDefault="00A55C36" w:rsidP="00A55C36">
      <w:pPr>
        <w:pStyle w:val="ConsPlusNonformat"/>
        <w:jc w:val="both"/>
      </w:pPr>
      <w:r>
        <w:t>Фамилия _____________________________________________________ │    для    │</w:t>
      </w:r>
    </w:p>
    <w:p w:rsidR="00A55C36" w:rsidRDefault="00A55C36" w:rsidP="00A55C36">
      <w:pPr>
        <w:pStyle w:val="ConsPlusNonformat"/>
        <w:jc w:val="both"/>
      </w:pPr>
      <w:r>
        <w:t>Имя _________________________________________________________ │    фото   │</w:t>
      </w:r>
    </w:p>
    <w:p w:rsidR="00A55C36" w:rsidRDefault="00A55C36" w:rsidP="00A55C36">
      <w:pPr>
        <w:pStyle w:val="ConsPlusNonformat"/>
        <w:jc w:val="both"/>
      </w:pPr>
      <w:r>
        <w:t xml:space="preserve">Отчество ____________________________________________________ │           </w:t>
      </w:r>
      <w:proofErr w:type="spellStart"/>
      <w:r>
        <w:t>│</w:t>
      </w:r>
      <w:proofErr w:type="spellEnd"/>
    </w:p>
    <w:p w:rsidR="00A55C36" w:rsidRDefault="00A55C36" w:rsidP="00A55C36">
      <w:pPr>
        <w:pStyle w:val="ConsPlusNonformat"/>
        <w:jc w:val="both"/>
      </w:pPr>
      <w:r>
        <w:t>Дата рождения "__" ____________ 19__ г.                       └───────────┘</w:t>
      </w:r>
    </w:p>
    <w:p w:rsidR="00A55C36" w:rsidRDefault="00A55C36" w:rsidP="00A55C36">
      <w:pPr>
        <w:pStyle w:val="ConsPlusNonformat"/>
        <w:jc w:val="both"/>
      </w:pPr>
      <w:r>
        <w:t>Место работы 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Должность 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Телефон 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proofErr w:type="spellStart"/>
      <w:r>
        <w:t>E-mail</w:t>
      </w:r>
      <w:proofErr w:type="spellEnd"/>
      <w:r>
        <w:t xml:space="preserve"> 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Образование (учебное заведение, год окончания, специальность, квалификация)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Ученая степень, звание 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Стаж государственной гражданской службы ___________________________________</w:t>
      </w:r>
    </w:p>
    <w:p w:rsidR="00A55C36" w:rsidRDefault="00A55C36" w:rsidP="00A55C36">
      <w:pPr>
        <w:pStyle w:val="ConsPlusNonformat"/>
        <w:jc w:val="both"/>
      </w:pPr>
      <w:r>
        <w:t>Стаж работы по направлению, связанному с темой конкурсной работы __________</w:t>
      </w:r>
    </w:p>
    <w:p w:rsidR="00A55C36" w:rsidRDefault="00A55C36" w:rsidP="00A55C36">
      <w:pPr>
        <w:pStyle w:val="ConsPlusNonformat"/>
        <w:jc w:val="both"/>
      </w:pPr>
      <w:r>
        <w:t>Имеете  ли  Вы  государственные,  ведомственные  награды,  почетные звания,</w:t>
      </w:r>
    </w:p>
    <w:p w:rsidR="00A55C36" w:rsidRDefault="00A55C36" w:rsidP="00A55C36">
      <w:pPr>
        <w:pStyle w:val="ConsPlusNonformat"/>
        <w:jc w:val="both"/>
      </w:pPr>
      <w:r>
        <w:t>дипломы (перечислите) 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 xml:space="preserve">Участвовали  ли  Вы  в  </w:t>
      </w:r>
      <w:proofErr w:type="gramStart"/>
      <w:r>
        <w:t>семинарах</w:t>
      </w:r>
      <w:proofErr w:type="gramEnd"/>
      <w:r>
        <w:t>,  форумах,  конференциях  по направлению,</w:t>
      </w:r>
    </w:p>
    <w:p w:rsidR="00A55C36" w:rsidRDefault="00A55C36" w:rsidP="00A55C36">
      <w:pPr>
        <w:pStyle w:val="ConsPlusNonformat"/>
        <w:jc w:val="both"/>
      </w:pPr>
      <w:proofErr w:type="gramStart"/>
      <w:r>
        <w:t>связанному</w:t>
      </w:r>
      <w:proofErr w:type="gramEnd"/>
      <w:r>
        <w:t xml:space="preserve"> с темой конкурсной работы (перечислите)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proofErr w:type="gramStart"/>
      <w:r>
        <w:t>Получали   ли   Вы   дополнительное  образование  (повышение  квалификации,</w:t>
      </w:r>
      <w:proofErr w:type="gramEnd"/>
    </w:p>
    <w:p w:rsidR="00A55C36" w:rsidRDefault="00A55C36" w:rsidP="00A55C36">
      <w:pPr>
        <w:pStyle w:val="ConsPlusNonformat"/>
        <w:jc w:val="both"/>
      </w:pPr>
      <w:r>
        <w:t>профессиональная  переподготовка,  стажировка) по  направлению,  связанному</w:t>
      </w:r>
    </w:p>
    <w:p w:rsidR="00A55C36" w:rsidRDefault="00A55C36" w:rsidP="00A55C36">
      <w:pPr>
        <w:pStyle w:val="ConsPlusNonformat"/>
        <w:jc w:val="both"/>
      </w:pPr>
      <w:proofErr w:type="gramStart"/>
      <w:r>
        <w:t>с темой конкурсной работы  (учебное  заведение, год окончания, направление,</w:t>
      </w:r>
      <w:proofErr w:type="gramEnd"/>
    </w:p>
    <w:p w:rsidR="00A55C36" w:rsidRDefault="00A55C36" w:rsidP="00A55C36">
      <w:pPr>
        <w:pStyle w:val="ConsPlusNonformat"/>
        <w:jc w:val="both"/>
      </w:pPr>
      <w:r>
        <w:t>специализация) 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Основные (наиболее значимые) научные публикации, книги, брошюры, проблемные</w:t>
      </w:r>
    </w:p>
    <w:p w:rsidR="00A55C36" w:rsidRDefault="00A55C36" w:rsidP="00A55C36">
      <w:pPr>
        <w:pStyle w:val="ConsPlusNonformat"/>
        <w:jc w:val="both"/>
      </w:pPr>
      <w:r>
        <w:t>статьи  на тему государственной службы и (или) по  направлению,  связанному</w:t>
      </w:r>
    </w:p>
    <w:p w:rsidR="00A55C36" w:rsidRDefault="00A55C36" w:rsidP="00A55C36">
      <w:pPr>
        <w:pStyle w:val="ConsPlusNonformat"/>
        <w:jc w:val="both"/>
      </w:pPr>
      <w:r>
        <w:t>с темой конкурсной работы (перечислите)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каких   проектах   по  проблемам  государственной  службы  и  (или)  по</w:t>
      </w:r>
    </w:p>
    <w:p w:rsidR="00A55C36" w:rsidRDefault="00A55C36" w:rsidP="00A55C36">
      <w:pPr>
        <w:pStyle w:val="ConsPlusNonformat"/>
        <w:jc w:val="both"/>
      </w:pPr>
      <w:r>
        <w:t>направлению,  связанному  с  темой  конкурсной работы, Вы принимали участие</w:t>
      </w:r>
    </w:p>
    <w:p w:rsidR="00A55C36" w:rsidRDefault="00A55C36" w:rsidP="00A55C36">
      <w:pPr>
        <w:pStyle w:val="ConsPlusNonformat"/>
        <w:jc w:val="both"/>
      </w:pPr>
      <w:r>
        <w:t>(перечислите) 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 xml:space="preserve">Имеете  ли  Вы  внедренные  научные  разработки  в области </w:t>
      </w:r>
      <w:proofErr w:type="gramStart"/>
      <w:r>
        <w:t>государственного</w:t>
      </w:r>
      <w:proofErr w:type="gramEnd"/>
    </w:p>
    <w:p w:rsidR="00A55C36" w:rsidRDefault="00A55C36" w:rsidP="00A55C36">
      <w:pPr>
        <w:pStyle w:val="ConsPlusNonformat"/>
        <w:jc w:val="both"/>
      </w:pPr>
      <w:r>
        <w:t>управления и (или) по направлению, связанному с темой конкурсной работы 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Планируемые   исследования   в   области  гражданской  службы  и  (или)  по</w:t>
      </w:r>
    </w:p>
    <w:p w:rsidR="00A55C36" w:rsidRDefault="00A55C36" w:rsidP="00A55C36">
      <w:pPr>
        <w:pStyle w:val="ConsPlusNonformat"/>
        <w:jc w:val="both"/>
      </w:pPr>
      <w:r>
        <w:t>направлению, связанному с темой конкурсной работы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Дополнительная информация о Вашей практической и научной деятельности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Практическая ценность Вашей конкурсной работы 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  <w:r>
        <w:t>___________________________________________________________________________</w:t>
      </w:r>
    </w:p>
    <w:p w:rsidR="00A55C36" w:rsidRDefault="00A55C36" w:rsidP="00A55C36">
      <w:pPr>
        <w:pStyle w:val="ConsPlusNonformat"/>
        <w:jc w:val="both"/>
      </w:pPr>
    </w:p>
    <w:p w:rsidR="00A55C36" w:rsidRDefault="00A55C36" w:rsidP="00A55C36">
      <w:pPr>
        <w:pStyle w:val="ConsPlusNonformat"/>
        <w:jc w:val="both"/>
      </w:pPr>
      <w:r>
        <w:lastRenderedPageBreak/>
        <w:t>Дата заполнения                                  Подпись __________________</w:t>
      </w:r>
    </w:p>
    <w:p w:rsidR="00A55C36" w:rsidRDefault="00A55C36" w:rsidP="00A55C36">
      <w:pPr>
        <w:pStyle w:val="ConsPlusNonformat"/>
        <w:jc w:val="both"/>
      </w:pPr>
      <w:r>
        <w:t>"__" _______________ 20__ г.</w:t>
      </w:r>
    </w:p>
    <w:p w:rsidR="00A55C36" w:rsidRDefault="00A55C36" w:rsidP="00A55C36">
      <w:pPr>
        <w:pStyle w:val="ConsPlusNonformat"/>
        <w:jc w:val="both"/>
      </w:pPr>
    </w:p>
    <w:p w:rsidR="00A55C36" w:rsidRDefault="00A55C36" w:rsidP="00A55C36">
      <w:pPr>
        <w:pStyle w:val="ConsPlusNonformat"/>
        <w:jc w:val="both"/>
      </w:pPr>
      <w:r>
        <w:t xml:space="preserve">    На  обработку  и  хранение  моих  персональных   данных,   содержащихся</w:t>
      </w:r>
    </w:p>
    <w:p w:rsidR="00A55C36" w:rsidRDefault="00A55C36" w:rsidP="00A55C36">
      <w:pPr>
        <w:pStyle w:val="ConsPlusNonformat"/>
        <w:jc w:val="both"/>
      </w:pPr>
      <w:r>
        <w:t>в настоящей анкете, согласе</w:t>
      </w:r>
      <w:proofErr w:type="gramStart"/>
      <w:r>
        <w:t>н(</w:t>
      </w:r>
      <w:proofErr w:type="gramEnd"/>
      <w:r>
        <w:t>а).</w:t>
      </w:r>
    </w:p>
    <w:p w:rsidR="00A55C36" w:rsidRDefault="00A55C36" w:rsidP="00A55C36">
      <w:pPr>
        <w:pStyle w:val="ConsPlusNonformat"/>
        <w:jc w:val="both"/>
      </w:pPr>
      <w:r>
        <w:t xml:space="preserve">                                                         __________________</w:t>
      </w:r>
    </w:p>
    <w:p w:rsidR="00A55C36" w:rsidRDefault="00A55C36" w:rsidP="00A55C36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rPr>
          <w:rFonts w:ascii="Times New Roman" w:hAnsi="Times New Roman" w:cs="Times New Roman"/>
          <w:sz w:val="24"/>
          <w:szCs w:val="24"/>
        </w:rPr>
        <w:sectPr w:rsidR="00A55C36" w:rsidRPr="00A55C36" w:rsidSect="00A55C36">
          <w:pgSz w:w="11906" w:h="16840"/>
          <w:pgMar w:top="1134" w:right="851" w:bottom="1134" w:left="1134" w:header="708" w:footer="708" w:gutter="0"/>
          <w:cols w:space="708"/>
          <w:docGrid w:linePitch="360"/>
        </w:sectPr>
      </w:pPr>
    </w:p>
    <w:p w:rsidR="00A55C36" w:rsidRP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 республиканском конкурсе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7"/>
      <w:bookmarkEnd w:id="3"/>
      <w:r w:rsidRPr="00A55C36">
        <w:rPr>
          <w:rFonts w:ascii="Times New Roman" w:hAnsi="Times New Roman" w:cs="Times New Roman"/>
          <w:sz w:val="24"/>
          <w:szCs w:val="24"/>
        </w:rPr>
        <w:t>КРИТЕРИИ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ОЦЕНКИ АНКЕТ УЧАСТНИКОВ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13"/>
        <w:gridCol w:w="1814"/>
      </w:tblGrid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C36" w:rsidRPr="00A55C36">
        <w:tc>
          <w:tcPr>
            <w:tcW w:w="510" w:type="dxa"/>
            <w:vMerge w:val="restart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2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стаж гражданской службы: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от 1 года до 10 лет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 w:val="restart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2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стаж работы по направлению, связанному с темой конкурсной работы: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от 1 года до 10 лет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 w:val="restart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2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наград, почетных званий: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ведомственных наград Удмуртской Республики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ведомственных наград Российской Федерации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почетных званий Удмуртской Республики и государственных наград Удмуртской Республики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почетных званий Российской Федерации и государственных наград Российской Федерации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 w:val="restart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2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стремление к профессиональному развитию: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2 и </w:t>
            </w:r>
            <w:proofErr w:type="gram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более высших</w:t>
            </w:r>
            <w:proofErr w:type="gram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наличие научных трудов, изобретений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 w:val="restart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2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области гражданской службы и (или) по направлению, связанному с темой конкурсной работы: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, форумах, конференциях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прохождение стажировки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C36" w:rsidRPr="00A55C36">
        <w:tc>
          <w:tcPr>
            <w:tcW w:w="510" w:type="dxa"/>
            <w:vMerge/>
          </w:tcPr>
          <w:p w:rsidR="00A55C36" w:rsidRPr="00A55C36" w:rsidRDefault="00A5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квалификации, профессиональная переподготовка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C36" w:rsidRPr="00A55C36" w:rsidRDefault="00A55C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 республиканском конкурсе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6"/>
      <w:bookmarkEnd w:id="4"/>
      <w:r w:rsidRPr="00A55C36">
        <w:rPr>
          <w:rFonts w:ascii="Times New Roman" w:hAnsi="Times New Roman" w:cs="Times New Roman"/>
          <w:sz w:val="24"/>
          <w:szCs w:val="24"/>
        </w:rPr>
        <w:t>КРИТЕРИИ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ОЦЕНКИ КОНКУРСНЫХ РАБОТ УЧАСТНИКОВ КОНКУРСА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13"/>
        <w:gridCol w:w="1814"/>
      </w:tblGrid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(баллы)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обозначенной в конкурсной работе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Личный вклад участника конкурса в решение проблемы, обозначенной в конкурсной работе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Новизна и творческий подход к решению проблемы, обозначенной в конкурсной работе, расстановка приоритетов в решении проблемы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 участника конкурса, способность письменного изложения информации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C36" w:rsidRPr="00A55C36">
        <w:tc>
          <w:tcPr>
            <w:tcW w:w="510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работы</w:t>
            </w:r>
          </w:p>
        </w:tc>
        <w:tc>
          <w:tcPr>
            <w:tcW w:w="1814" w:type="dxa"/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C36" w:rsidRPr="00A55C36" w:rsidRDefault="00A55C36">
      <w:pPr>
        <w:rPr>
          <w:rFonts w:ascii="Times New Roman" w:hAnsi="Times New Roman" w:cs="Times New Roman"/>
          <w:sz w:val="24"/>
          <w:szCs w:val="24"/>
        </w:rPr>
        <w:sectPr w:rsidR="00A55C36" w:rsidRPr="00A55C36" w:rsidSect="00A55C36">
          <w:pgSz w:w="11905" w:h="16840"/>
          <w:pgMar w:top="1134" w:right="851" w:bottom="1134" w:left="1134" w:header="0" w:footer="0" w:gutter="0"/>
          <w:cols w:space="720"/>
        </w:sectPr>
      </w:pPr>
    </w:p>
    <w:p w:rsidR="00A55C36" w:rsidRPr="00A55C36" w:rsidRDefault="00A55C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Главы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от 13 августа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195-РГ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"/>
      <w:bookmarkEnd w:id="5"/>
      <w:r w:rsidRPr="00A55C36">
        <w:rPr>
          <w:rFonts w:ascii="Times New Roman" w:hAnsi="Times New Roman" w:cs="Times New Roman"/>
          <w:sz w:val="24"/>
          <w:szCs w:val="24"/>
        </w:rPr>
        <w:t>ПОЛОЖЕНИЕ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ОБ ОРГАНИЗАЦИОННОМ КОМИТЕТЕ ПО ПРОВЕДЕНИЮ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работы организационного комитета по провед</w:t>
      </w:r>
      <w:r>
        <w:rPr>
          <w:rFonts w:ascii="Times New Roman" w:hAnsi="Times New Roman" w:cs="Times New Roman"/>
          <w:sz w:val="24"/>
          <w:szCs w:val="24"/>
        </w:rPr>
        <w:t>ению республиканского конкурса 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5C36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2. Основными задачами оргкомитета являются: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объективная оценка участников конкурса;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определение победителей конкурса.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3. Оргкомитет 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с возложенными на него задачами осуществляет следующие функции: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рассматривает конкурсные документы;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проводит собеседование с участниками конкурса;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принимает решение о результатах конкурса либо о признании его не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>;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осуществляет процедуру награждения победителей конкурса.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4. Оргкомитет вправе запрашивать и получать необходимую для осуществления своих функций информацию от участников конкурса, привлекать к работе в </w:t>
      </w:r>
      <w:proofErr w:type="gramStart"/>
      <w:r w:rsidRPr="00A55C36">
        <w:rPr>
          <w:rFonts w:ascii="Times New Roman" w:hAnsi="Times New Roman" w:cs="Times New Roman"/>
          <w:sz w:val="24"/>
          <w:szCs w:val="24"/>
        </w:rPr>
        <w:t>оргкомитете</w:t>
      </w:r>
      <w:proofErr w:type="gramEnd"/>
      <w:r w:rsidRPr="00A55C36">
        <w:rPr>
          <w:rFonts w:ascii="Times New Roman" w:hAnsi="Times New Roman" w:cs="Times New Roman"/>
          <w:sz w:val="24"/>
          <w:szCs w:val="24"/>
        </w:rPr>
        <w:t xml:space="preserve"> экспертов, специалистов и научных работников.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5. Заседания оргкомитета проводит председатель оргкомитета, а в его отсутствие - заместитель председателя оргкомитета.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6. Заседание оргкомитета считается правомочным, если на нем присутствуют не менее двух третей членов оргкомитета.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7. Решение оргкомитета о результатах конкурса принимается открытым голосованием, простым большинством голосов присутствующих на его заседании членов оргкомитета. При равенстве голосов решающим является голос председателя оргкомитета.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8. Решение оргкомитета оформляется протоколом, который подписывается председателем оргкомитета и секретарем оргкомитета.</w:t>
      </w:r>
    </w:p>
    <w:p w:rsidR="00A55C36" w:rsidRPr="00A55C36" w:rsidRDefault="00A5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9. Организационное и техническое обеспечение работы оргкомитета осуществляет Администрация Главы и Правительства Удмуртской Республики.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rPr>
          <w:rFonts w:ascii="Times New Roman" w:hAnsi="Times New Roman" w:cs="Times New Roman"/>
          <w:sz w:val="24"/>
          <w:szCs w:val="24"/>
        </w:rPr>
        <w:sectPr w:rsidR="00A55C36" w:rsidRPr="00A55C36" w:rsidSect="00A55C36">
          <w:pgSz w:w="11905" w:h="16840"/>
          <w:pgMar w:top="1134" w:right="851" w:bottom="1134" w:left="1134" w:header="0" w:footer="0" w:gutter="0"/>
          <w:cols w:space="720"/>
        </w:sectPr>
      </w:pPr>
    </w:p>
    <w:p w:rsidR="00A55C36" w:rsidRPr="00A55C36" w:rsidRDefault="00A55C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Главы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A55C36" w:rsidRPr="00A55C36" w:rsidRDefault="00A55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от 13 августа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C36">
        <w:rPr>
          <w:rFonts w:ascii="Times New Roman" w:hAnsi="Times New Roman" w:cs="Times New Roman"/>
          <w:sz w:val="24"/>
          <w:szCs w:val="24"/>
        </w:rPr>
        <w:t xml:space="preserve"> 195-РГ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62"/>
      <w:bookmarkEnd w:id="6"/>
      <w:r w:rsidRPr="00A55C36">
        <w:rPr>
          <w:rFonts w:ascii="Times New Roman" w:hAnsi="Times New Roman" w:cs="Times New Roman"/>
          <w:sz w:val="24"/>
          <w:szCs w:val="24"/>
        </w:rPr>
        <w:t>СОСТАВ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РЕСПУБЛИКАНСКОГО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C36">
        <w:rPr>
          <w:rFonts w:ascii="Times New Roman" w:hAnsi="Times New Roman" w:cs="Times New Roman"/>
          <w:sz w:val="24"/>
          <w:szCs w:val="24"/>
        </w:rPr>
        <w:t>ЛУЧШИЙ ГОСУДАРСТВЕННЫЙ ГРАЖДАНСКИЙ СЛУЖАЩИЙ</w:t>
      </w:r>
    </w:p>
    <w:p w:rsidR="00A55C36" w:rsidRPr="00A55C36" w:rsidRDefault="00A55C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C36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5C36" w:rsidRDefault="00A55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36" w:rsidRPr="00A55C36" w:rsidRDefault="00A55C3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C36">
        <w:rPr>
          <w:rFonts w:ascii="Times New Roman" w:hAnsi="Times New Roman" w:cs="Times New Roman"/>
          <w:i/>
          <w:sz w:val="24"/>
          <w:szCs w:val="24"/>
        </w:rPr>
        <w:t xml:space="preserve"> (в ред. распоряжений Главы УР от 10.08.2016 № 345-РГ, от 19.09.2016 № 391-РГ)</w:t>
      </w:r>
    </w:p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425"/>
        <w:gridCol w:w="7230"/>
      </w:tblGrid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Гальцин</w:t>
            </w:r>
            <w:proofErr w:type="spell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Главы и Правительства Удмуртской Республики, председатель оргкомитета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Лещинский А.С.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Главы и Правительства Удмуртской Республики - начальник Управления государственной службы и взаимодействия с органами местного самоуправления Администрации Главы и Правительства Удмуртской Республики, заместитель председателя оргкомитета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Рыбак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консультант отдела государственной и муниципальной службы Управления государственной службы и взаимодействия с органами местного самоуправления Администрации Главы и Правительства Удмуртской Республики, секретарь оргкомитета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Быстрых Л.Ф.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директор Центра Высшей школы государственного управления Ижевского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  <w:proofErr w:type="gramEnd"/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Долматова М.М.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инновационных молодежных проектов Министерства по физической культуре, спорту и молодежной политике Удмуртской Республики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регистра муниципальных нормативных правовых актов Государственно-правового управления Администрации Главы и Правительства Удмуртской Республики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начальник отдела документационного сопровождения законодательного процесса Управления государственной службы, кадровой работы и документационного обеспечения Аппарата Государственного Совета Удмуртской Республики (по согласованию)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Соловьев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внутренней политике Администрации Главы и Правительства Удмуртской Республики - начальник отдела анализа социально-экономических процессов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Торхов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развития государственной и муниципальной службы Управления развития государственной службы и контрольно-надзорной деятельности Министерства труда </w:t>
            </w:r>
            <w:r w:rsidRPr="00A5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миграционной политики Удмуртской Республики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 В.С.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службы и взаимодействия с органами местного самоуправления Администрации Главы и Правительства Удмуртской Республики - начальник отдела государственной и муниципальной службы</w:t>
            </w:r>
          </w:p>
        </w:tc>
      </w:tr>
      <w:tr w:rsidR="00A55C36" w:rsidRPr="00A55C36" w:rsidTr="00A55C3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Тубылова</w:t>
            </w:r>
            <w:proofErr w:type="spellEnd"/>
            <w:r w:rsidRPr="00A55C3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55C36" w:rsidRPr="00A55C36" w:rsidRDefault="00A55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прогнозирования и стратегического планирования Министерства экономики Удмуртской Республики</w:t>
            </w:r>
          </w:p>
        </w:tc>
      </w:tr>
    </w:tbl>
    <w:p w:rsidR="00A55C36" w:rsidRPr="00A55C36" w:rsidRDefault="00A55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55C36" w:rsidRPr="00A55C36" w:rsidSect="00A55C36">
      <w:pgSz w:w="11905" w:h="16840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C36"/>
    <w:rsid w:val="00123D82"/>
    <w:rsid w:val="002751B3"/>
    <w:rsid w:val="003D2183"/>
    <w:rsid w:val="00602276"/>
    <w:rsid w:val="008C75D6"/>
    <w:rsid w:val="00A55C36"/>
    <w:rsid w:val="00AA7A59"/>
    <w:rsid w:val="00B8685D"/>
    <w:rsid w:val="00EA58D4"/>
    <w:rsid w:val="00EE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5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6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08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661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2017-01-04T15:47:00Z</cp:lastPrinted>
  <dcterms:created xsi:type="dcterms:W3CDTF">2017-01-04T15:38:00Z</dcterms:created>
  <dcterms:modified xsi:type="dcterms:W3CDTF">2017-02-21T11:15:00Z</dcterms:modified>
</cp:coreProperties>
</file>