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9C" w:rsidRDefault="00D56C43">
      <w:pPr>
        <w:spacing w:after="0" w:line="240" w:lineRule="auto"/>
        <w:jc w:val="center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/>
          <w:noProof/>
          <w:sz w:val="28"/>
          <w:szCs w:val="28"/>
        </w:rPr>
        <w:drawing>
          <wp:anchor distT="0" distB="0" distL="115200" distR="115200" simplePos="0" relativeHeight="5120" behindDoc="0" locked="0" layoutInCell="1" allowOverlap="1">
            <wp:simplePos x="0" y="0"/>
            <wp:positionH relativeFrom="column">
              <wp:posOffset>2789321</wp:posOffset>
            </wp:positionH>
            <wp:positionV relativeFrom="paragraph">
              <wp:posOffset>-360000</wp:posOffset>
            </wp:positionV>
            <wp:extent cx="541667" cy="568674"/>
            <wp:effectExtent l="4762" t="4762" r="4762" b="4762"/>
            <wp:wrapNone/>
            <wp:docPr id="1" name="Рисунок 1" descr="200px-Coat_of_arms_of_Udmurti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084082" name="Рисунок 1" descr="200px-Coat_of_arms_of_Udmurtia_sv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41666" cy="56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59C" w:rsidRDefault="00FC259C">
      <w:pPr>
        <w:spacing w:after="0" w:line="240" w:lineRule="auto"/>
        <w:rPr>
          <w:rFonts w:ascii="PT Astra Serif" w:hAnsi="PT Astra Serif" w:cs="PT Astra Serif"/>
          <w:sz w:val="4"/>
          <w:szCs w:val="4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1105"/>
        <w:gridCol w:w="4267"/>
      </w:tblGrid>
      <w:tr w:rsidR="00FC259C">
        <w:trPr>
          <w:trHeight w:val="434"/>
        </w:trPr>
        <w:tc>
          <w:tcPr>
            <w:tcW w:w="4267" w:type="dxa"/>
          </w:tcPr>
          <w:p w:rsidR="00FC259C" w:rsidRDefault="00D56C43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Министерство</w:t>
            </w: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FC259C" w:rsidRDefault="00D56C4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(Минсоцполитики УР)</w:t>
            </w:r>
          </w:p>
        </w:tc>
        <w:tc>
          <w:tcPr>
            <w:tcW w:w="1105" w:type="dxa"/>
            <w:vAlign w:val="center"/>
          </w:tcPr>
          <w:p w:rsidR="00FC259C" w:rsidRDefault="00FC259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67" w:type="dxa"/>
          </w:tcPr>
          <w:p w:rsidR="00FC259C" w:rsidRDefault="00D56C43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Удмурт Элькунысь</w:t>
            </w:r>
          </w:p>
          <w:p w:rsidR="00FC259C" w:rsidRDefault="00D56C43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мерлыко политикая</w:t>
            </w:r>
          </w:p>
          <w:p w:rsidR="00FC259C" w:rsidRDefault="00D56C43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но ужъя министерство</w:t>
            </w:r>
          </w:p>
          <w:p w:rsidR="00FC259C" w:rsidRDefault="00D56C4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(УЭ мерполитикмин)</w:t>
            </w:r>
          </w:p>
        </w:tc>
      </w:tr>
      <w:tr w:rsidR="00FC259C">
        <w:trPr>
          <w:trHeight w:val="397"/>
        </w:trPr>
        <w:tc>
          <w:tcPr>
            <w:tcW w:w="4267" w:type="dxa"/>
          </w:tcPr>
          <w:p w:rsidR="00FC259C" w:rsidRDefault="00FC259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C259C" w:rsidRDefault="00FC259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67" w:type="dxa"/>
          </w:tcPr>
          <w:p w:rsidR="00FC259C" w:rsidRDefault="00FC259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FC259C">
        <w:trPr>
          <w:trHeight w:val="283"/>
        </w:trPr>
        <w:tc>
          <w:tcPr>
            <w:tcW w:w="9638" w:type="dxa"/>
            <w:gridSpan w:val="3"/>
          </w:tcPr>
          <w:p w:rsidR="00FC259C" w:rsidRDefault="00D56C43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ПРИКАЗ</w:t>
            </w:r>
          </w:p>
        </w:tc>
      </w:tr>
      <w:tr w:rsidR="00FC259C">
        <w:trPr>
          <w:trHeight w:val="397"/>
        </w:trPr>
        <w:tc>
          <w:tcPr>
            <w:tcW w:w="4267" w:type="dxa"/>
            <w:vAlign w:val="bottom"/>
          </w:tcPr>
          <w:p w:rsidR="00FC259C" w:rsidRDefault="00E23B77" w:rsidP="00793A2E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sdt>
              <w:sdtPr>
                <w:rPr>
                  <w:rFonts w:ascii="PT Astra Serif" w:eastAsia="PT Astra Serif" w:hAnsi="PT Astra Serif" w:cs="PT Astra Serif"/>
                  <w:sz w:val="28"/>
                  <w:szCs w:val="28"/>
                </w:rPr>
                <w:alias w:val="&lt; дата приказа &gt;"/>
                <w:tag w:val="&lt; дата приказа &gt;"/>
                <w:id w:val="-2077121557"/>
                <w:placeholder>
                  <w:docPart w:val="1d093776e7a74429a282d02ebb184a59"/>
                </w:placeholder>
                <w:date w:fullDate="2024-10-01T00:00:00Z">
                  <w:dateFormat w:val="dd.MM.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3A2E">
                  <w:rPr>
                    <w:rFonts w:ascii="PT Astra Serif" w:eastAsia="PT Astra Serif" w:hAnsi="PT Astra Serif" w:cs="PT Astra Serif"/>
                    <w:sz w:val="28"/>
                    <w:szCs w:val="28"/>
                    <w:lang w:val="en-US"/>
                  </w:rPr>
                  <w:t>01.10.2024</w:t>
                </w:r>
              </w:sdtContent>
            </w:sdt>
          </w:p>
        </w:tc>
        <w:tc>
          <w:tcPr>
            <w:tcW w:w="1105" w:type="dxa"/>
            <w:vAlign w:val="bottom"/>
          </w:tcPr>
          <w:p w:rsidR="00FC259C" w:rsidRDefault="00FC259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67" w:type="dxa"/>
            <w:vAlign w:val="bottom"/>
          </w:tcPr>
          <w:p w:rsidR="00FC259C" w:rsidRDefault="00D56C43" w:rsidP="00793A2E">
            <w:pPr>
              <w:spacing w:after="0" w:line="240" w:lineRule="auto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№ </w:t>
            </w:r>
            <w:sdt>
              <w:sdtPr>
                <w:rPr>
                  <w:rFonts w:ascii="PT Astra Serif" w:eastAsia="PT Astra Serif" w:hAnsi="PT Astra Serif" w:cs="PT Astra Serif"/>
                  <w:sz w:val="28"/>
                  <w:szCs w:val="28"/>
                </w:rPr>
                <w:alias w:val="&lt;номер приказа&gt;"/>
                <w:tag w:val=""/>
                <w:id w:val="-503429596"/>
                <w:placeholder>
                  <w:docPart w:val="DefaultPlaceholder_TEXT"/>
                </w:placeholder>
              </w:sdtPr>
              <w:sdtEndPr/>
              <w:sdtContent>
                <w:r w:rsidR="00793A2E"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t>140</w:t>
                </w:r>
              </w:sdtContent>
            </w:sdt>
          </w:p>
        </w:tc>
      </w:tr>
      <w:tr w:rsidR="00FC259C">
        <w:trPr>
          <w:trHeight w:val="397"/>
        </w:trPr>
        <w:tc>
          <w:tcPr>
            <w:tcW w:w="9638" w:type="dxa"/>
            <w:gridSpan w:val="3"/>
          </w:tcPr>
          <w:p w:rsidR="00FC259C" w:rsidRDefault="00FC259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FC259C">
        <w:trPr>
          <w:trHeight w:val="212"/>
        </w:trPr>
        <w:tc>
          <w:tcPr>
            <w:tcW w:w="9638" w:type="dxa"/>
            <w:gridSpan w:val="3"/>
          </w:tcPr>
          <w:p w:rsidR="00FC259C" w:rsidRDefault="00D56C4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г. Ижевск</w:t>
            </w:r>
          </w:p>
        </w:tc>
      </w:tr>
    </w:tbl>
    <w:p w:rsidR="00FC259C" w:rsidRDefault="00FC259C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FC259C" w:rsidRDefault="00FC259C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654CB6" w:rsidRPr="00654CB6" w:rsidRDefault="00654CB6" w:rsidP="00654CB6">
      <w:pPr>
        <w:spacing w:after="0" w:line="240" w:lineRule="auto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 w:rsidRPr="00654CB6">
        <w:rPr>
          <w:rFonts w:ascii="PT Astra Serif" w:eastAsia="PT Astra Serif" w:hAnsi="PT Astra Serif" w:cs="PT Astra Serif"/>
          <w:b/>
          <w:bCs/>
          <w:sz w:val="28"/>
          <w:szCs w:val="28"/>
        </w:rPr>
        <w:t>О внесении изменения в приказ Министерства социальной политики</w:t>
      </w:r>
    </w:p>
    <w:p w:rsidR="00654CB6" w:rsidRPr="00654CB6" w:rsidRDefault="00654CB6" w:rsidP="00654CB6">
      <w:pPr>
        <w:spacing w:after="0" w:line="240" w:lineRule="auto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 w:rsidRPr="00654CB6">
        <w:rPr>
          <w:rFonts w:ascii="PT Astra Serif" w:eastAsia="PT Astra Serif" w:hAnsi="PT Astra Serif" w:cs="PT Astra Serif"/>
          <w:b/>
          <w:bCs/>
          <w:sz w:val="28"/>
          <w:szCs w:val="28"/>
        </w:rPr>
        <w:t>и труда Удмуртской Республики от 14 апреля 2020 года № 115</w:t>
      </w:r>
    </w:p>
    <w:p w:rsidR="00FC259C" w:rsidRDefault="00654CB6" w:rsidP="00654CB6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654CB6">
        <w:rPr>
          <w:rFonts w:ascii="PT Astra Serif" w:eastAsia="PT Astra Serif" w:hAnsi="PT Astra Serif" w:cs="PT Astra Serif"/>
          <w:b/>
          <w:bCs/>
          <w:sz w:val="28"/>
          <w:szCs w:val="28"/>
        </w:rPr>
        <w:t>«Об утверждении Положения о порядке бесплатной передачи в собственность граждан жилых помещений государственного жилищного фонда социального использования Удмуртской Республики, закрепленных на праве оперативного управления за Министерством социальной политики и труда Удмуртской Республики»</w:t>
      </w:r>
    </w:p>
    <w:p w:rsidR="00FC259C" w:rsidRDefault="00FC259C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654CB6" w:rsidRDefault="00654CB6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FC259C" w:rsidRDefault="00654CB6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654CB6">
        <w:rPr>
          <w:rFonts w:ascii="PT Astra Serif" w:eastAsia="PT Astra Serif" w:hAnsi="PT Astra Serif" w:cs="PT Astra Serif"/>
          <w:sz w:val="28"/>
          <w:szCs w:val="28"/>
        </w:rPr>
        <w:t>Внести в Положение о порядке бесплатной передачи в собственность граждан жилых помещений государственного жилищного фонда социального использования Удмуртской Республики, закрепленных на праве оперативного управления за Министерством социальной политики и труда Удмуртской Республики, утвержденное приказом Министерства социальной политики и труда Удмуртской Республики от 14 апреля 2020 года № 115 «Об утверждении Положения о порядке бесплатной передачи в собственность граждан жилых помещений государственного жилищного фонда социального использования Удмуртской Республики, закрепленных на праве оперативного управления за Министерством социальной политики и труда Удмуртской Республики», изменение, признав пункт 18 утратившим силу.</w:t>
      </w:r>
    </w:p>
    <w:p w:rsidR="00FC259C" w:rsidRDefault="00FC259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C259C" w:rsidRDefault="00FC259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C259C" w:rsidRDefault="00FC259C">
      <w:pPr>
        <w:spacing w:after="0" w:line="240" w:lineRule="auto"/>
        <w:rPr>
          <w:rFonts w:ascii="PT Astra Serif" w:eastAsia="PT Astra Serif" w:hAnsi="PT Astra Serif" w:cs="PT Astra Serif"/>
          <w:sz w:val="28"/>
          <w:szCs w:val="28"/>
        </w:rPr>
      </w:pPr>
    </w:p>
    <w:p w:rsidR="00FC259C" w:rsidRDefault="00FC259C">
      <w:pPr>
        <w:spacing w:after="0" w:line="240" w:lineRule="auto"/>
        <w:rPr>
          <w:rFonts w:ascii="PT Astra Serif" w:eastAsia="PT Astra Serif" w:hAnsi="PT Astra Serif" w:cs="PT Astra Serif"/>
          <w:sz w:val="28"/>
          <w:szCs w:val="28"/>
        </w:rPr>
      </w:pPr>
    </w:p>
    <w:p w:rsidR="00FC259C" w:rsidRDefault="00FC259C">
      <w:pPr>
        <w:spacing w:after="0" w:line="240" w:lineRule="auto"/>
        <w:rPr>
          <w:rFonts w:ascii="PT Astra Serif" w:eastAsia="PT Astra Serif" w:hAnsi="PT Astra Serif" w:cs="PT Astra Serif"/>
          <w:sz w:val="28"/>
          <w:szCs w:val="28"/>
        </w:rPr>
      </w:pPr>
    </w:p>
    <w:tbl>
      <w:tblPr>
        <w:tblStyle w:val="ac"/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3743"/>
        <w:gridCol w:w="2324"/>
      </w:tblGrid>
      <w:tr w:rsidR="00FC259C">
        <w:tc>
          <w:tcPr>
            <w:tcW w:w="36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259C" w:rsidRDefault="00E23B77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sdt>
              <w:sdtPr>
                <w:rPr>
                  <w:rFonts w:ascii="PT Astra Serif" w:eastAsia="PT Astra Serif" w:hAnsi="PT Astra Serif" w:cs="PT Astra Serif"/>
                  <w:sz w:val="28"/>
                  <w:szCs w:val="28"/>
                </w:rPr>
                <w:alias w:val="&lt;Должность руководителя&gt;"/>
                <w:tag w:val=""/>
                <w:id w:val="-127866707"/>
                <w:placeholder>
                  <w:docPart w:val="DefaultPlaceholder_TEXT"/>
                </w:placeholder>
              </w:sdtPr>
              <w:sdtEndPr/>
              <w:sdtContent>
                <w:r w:rsidR="00D56C43"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t>Заместитель Председателя Правительства Удмуртской Республики - министр</w:t>
                </w:r>
              </w:sdtContent>
            </w:sdt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259C" w:rsidRDefault="00FC259C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259C" w:rsidRDefault="00E23B77">
            <w:pPr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sdt>
              <w:sdtPr>
                <w:rPr>
                  <w:rFonts w:ascii="PT Astra Serif" w:eastAsia="PT Astra Serif" w:hAnsi="PT Astra Serif" w:cs="PT Astra Serif"/>
                  <w:sz w:val="28"/>
                  <w:szCs w:val="28"/>
                </w:rPr>
                <w:alias w:val="&lt;И.О. Фамилия&gt;"/>
                <w:tag w:val=""/>
                <w:id w:val="-1812165317"/>
                <w:placeholder>
                  <w:docPart w:val="DefaultPlaceholder_TEXT"/>
                </w:placeholder>
              </w:sdtPr>
              <w:sdtEndPr/>
              <w:sdtContent>
                <w:r w:rsidR="00D56C43"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t>О.В. Лубнина</w:t>
                </w:r>
              </w:sdtContent>
            </w:sdt>
          </w:p>
        </w:tc>
      </w:tr>
    </w:tbl>
    <w:p w:rsidR="00FC259C" w:rsidRDefault="00FC259C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sectPr w:rsidR="00FC25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77" w:rsidRDefault="00E23B77">
      <w:pPr>
        <w:spacing w:after="0" w:line="240" w:lineRule="auto"/>
      </w:pPr>
      <w:r>
        <w:separator/>
      </w:r>
    </w:p>
  </w:endnote>
  <w:endnote w:type="continuationSeparator" w:id="0">
    <w:p w:rsidR="00E23B77" w:rsidRDefault="00E2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77" w:rsidRDefault="00E23B77">
      <w:pPr>
        <w:spacing w:after="0" w:line="240" w:lineRule="auto"/>
      </w:pPr>
      <w:r>
        <w:separator/>
      </w:r>
    </w:p>
  </w:footnote>
  <w:footnote w:type="continuationSeparator" w:id="0">
    <w:p w:rsidR="00E23B77" w:rsidRDefault="00E23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9C"/>
    <w:rsid w:val="00654CB6"/>
    <w:rsid w:val="006725A5"/>
    <w:rsid w:val="00793A2E"/>
    <w:rsid w:val="00863674"/>
    <w:rsid w:val="00D56C43"/>
    <w:rsid w:val="00E23B77"/>
    <w:rsid w:val="00F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61517-BE31-4B65-BFEC-D7802E05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paragraph" w:styleId="af8">
    <w:name w:val="head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c">
    <w:name w:val="ДатаНомер"/>
    <w:basedOn w:val="a"/>
    <w:link w:val="afd"/>
    <w:qFormat/>
    <w:pPr>
      <w:framePr w:hSpace="180" w:wrap="around" w:vAnchor="text" w:hAnchor="margin" w:y="96"/>
      <w:spacing w:after="0" w:line="240" w:lineRule="auto"/>
      <w:jc w:val="center"/>
    </w:pPr>
    <w:rPr>
      <w:rFonts w:ascii="Times New Roman" w:hAnsi="Times New Roman"/>
      <w:sz w:val="26"/>
      <w:szCs w:val="24"/>
    </w:rPr>
  </w:style>
  <w:style w:type="character" w:customStyle="1" w:styleId="afd">
    <w:name w:val="ДатаНомер Знак"/>
    <w:link w:val="af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093776e7a74429a282d02ebb184a5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9793138F-7429-45B5-B154-D3A915325370}"/>
      </w:docPartPr>
      <w:docPartBody>
        <w:p w:rsidR="00D63ADF" w:rsidRDefault="00B816EC">
          <w:r>
            <w:t>&lt; дата приказа &gt;</w:t>
          </w:r>
        </w:p>
      </w:docPartBody>
    </w:docPart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E9893AF3-FDC8-498E-9B58-B3CB50A8C06C}"/>
      </w:docPartPr>
      <w:docPartBody>
        <w:p w:rsidR="00D63ADF" w:rsidRDefault="00B816EC">
          <w:r>
            <w:t>Введите ваш текст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8D" w:rsidRDefault="00385B8D">
      <w:r>
        <w:separator/>
      </w:r>
    </w:p>
  </w:endnote>
  <w:endnote w:type="continuationSeparator" w:id="0">
    <w:p w:rsidR="00385B8D" w:rsidRDefault="00385B8D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8D" w:rsidRDefault="00385B8D">
      <w:r>
        <w:separator/>
      </w:r>
    </w:p>
  </w:footnote>
  <w:footnote w:type="continuationSeparator" w:id="0">
    <w:p w:rsidR="00385B8D" w:rsidRDefault="00385B8D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DF"/>
    <w:rsid w:val="00385B8D"/>
    <w:rsid w:val="004A58F1"/>
    <w:rsid w:val="00B816EC"/>
    <w:rsid w:val="00D6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Толчин А.В.</dc:creator>
  <cp:keywords/>
  <dc:description/>
  <cp:lastModifiedBy>Борисова Марина Юрьевна</cp:lastModifiedBy>
  <cp:revision>3</cp:revision>
  <dcterms:created xsi:type="dcterms:W3CDTF">2024-10-01T10:15:00Z</dcterms:created>
  <dcterms:modified xsi:type="dcterms:W3CDTF">2024-10-01T13:05:00Z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&lt; дата приказа &gt;">
    <vt:lpwstr>ezk1NzBlNTE3LTdhYjctNGYyMy1hOTU5LTM2NTI3MTVlZmFkMzozZTU1ZjA5MS00MWE0LTRlNTgtYTljNS1kYmU5MDc4MmNjZWN9</vt:lpwstr>
  </property>
  <property fmtid="{D5CDD505-2E9C-101B-9397-08002B2CF9AE}" pid="3" name="TPL_&lt;номер приказа&gt;">
    <vt:lpwstr>ezk1NzBlNTE3LTdhYjctNGYyMy1hOTU5LTM2NTI3MTVlZmFkMzoyNjNjZjA2OC1lMjI0LTRhODMtOWRmMC0xOThlODI4MTAxZDF9</vt:lpwstr>
  </property>
  <property fmtid="{D5CDD505-2E9C-101B-9397-08002B2CF9AE}" pid="4" name="TPL_&lt;Заголовок – название приказа&gt;">
    <vt:lpwstr>ezk1NzBlNTE3LTdhYjctNGYyMy1hOTU5LTM2NTI3MTVlZmFkMzo0YmMzOWVmYi0xZjQ2LTRhMWUtOGI4Yy0wNGYyYjkwZDZhOGJ9</vt:lpwstr>
  </property>
  <property fmtid="{D5CDD505-2E9C-101B-9397-08002B2CF9AE}" pid="5" name="TPL_&lt;Должность руководителя&gt;">
    <vt:lpwstr>ezk1NzBlNTE3LTdhYjctNGYyMy1hOTU5LTM2NTI3MTVlZmFkMzphOGNjNWMyYS1jZjg5LTQ2MTEtYTRmNC01MjQ5NzVhZDZhYmJ9LT57OGJlNTY1MWEtYWFjNC00M2JiLWIyMTItYWZmNTI4YzgzNTFmOmI2MWVlNDk4LWZkYzctNDAwOS04NTdiLTRkNzcwMjBkYWJmOH0=</vt:lpwstr>
  </property>
  <property fmtid="{D5CDD505-2E9C-101B-9397-08002B2CF9AE}" pid="6" name="TPL_&lt;И.О. Фамилия&gt;">
    <vt:lpwstr>ezk1NzBlNTE3LTdhYjctNGYyMy1hOTU5LTM2NTI3MTVlZmFkMzphOGNjNWMyYS1jZjg5LTQ2MTEtYTRmNC01MjQ5NzVhZDZhYmJ9LT5Jbml0aWFsc0FuZExhc3ROYW1l</vt:lpwstr>
  </property>
</Properties>
</file>