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6F4A" w:rsidRDefault="00526F4A" w:rsidP="00526F4A">
      <w:pPr>
        <w:pStyle w:val="a4"/>
        <w:ind w:right="-284" w:firstLine="0"/>
        <w:jc w:val="center"/>
        <w:rPr>
          <w:b/>
          <w:sz w:val="28"/>
        </w:rPr>
      </w:pPr>
      <w:r>
        <w:rPr>
          <w:b/>
          <w:sz w:val="28"/>
        </w:rPr>
        <w:t>ПОЯСНИТЕЛЬНАЯ ЗАПИСКА</w:t>
      </w:r>
    </w:p>
    <w:p w:rsidR="00526F4A" w:rsidRPr="00223FF0" w:rsidRDefault="00526F4A" w:rsidP="00526F4A">
      <w:pPr>
        <w:pStyle w:val="a4"/>
        <w:ind w:right="-284" w:firstLine="0"/>
        <w:jc w:val="center"/>
        <w:rPr>
          <w:b/>
          <w:sz w:val="28"/>
        </w:rPr>
      </w:pPr>
    </w:p>
    <w:p w:rsidR="00833CC6" w:rsidRPr="005B6666" w:rsidRDefault="00833CC6" w:rsidP="00833CC6">
      <w:pPr>
        <w:ind w:right="-1"/>
        <w:jc w:val="center"/>
        <w:rPr>
          <w:b/>
          <w:sz w:val="28"/>
          <w:szCs w:val="28"/>
        </w:rPr>
      </w:pPr>
      <w:r w:rsidRPr="005B6666">
        <w:rPr>
          <w:b/>
          <w:sz w:val="28"/>
          <w:szCs w:val="28"/>
        </w:rPr>
        <w:t xml:space="preserve">к проекту </w:t>
      </w:r>
      <w:r>
        <w:rPr>
          <w:b/>
          <w:sz w:val="28"/>
          <w:szCs w:val="28"/>
        </w:rPr>
        <w:t>постановления</w:t>
      </w:r>
      <w:r w:rsidRPr="005B6666">
        <w:rPr>
          <w:b/>
          <w:sz w:val="28"/>
          <w:szCs w:val="28"/>
        </w:rPr>
        <w:t xml:space="preserve"> Правительства Удмуртской Республики</w:t>
      </w:r>
    </w:p>
    <w:p w:rsidR="00833CC6" w:rsidRDefault="00833CC6" w:rsidP="00833CC6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B6666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 внесении изменений в постановление </w:t>
      </w:r>
      <w:r>
        <w:rPr>
          <w:b/>
          <w:bCs/>
          <w:sz w:val="28"/>
          <w:szCs w:val="28"/>
        </w:rPr>
        <w:t>от 30</w:t>
      </w:r>
      <w:r w:rsidR="00002932">
        <w:rPr>
          <w:b/>
          <w:bCs/>
          <w:sz w:val="28"/>
          <w:szCs w:val="28"/>
        </w:rPr>
        <w:t xml:space="preserve"> января </w:t>
      </w:r>
      <w:r>
        <w:rPr>
          <w:b/>
          <w:bCs/>
          <w:sz w:val="28"/>
          <w:szCs w:val="28"/>
        </w:rPr>
        <w:t xml:space="preserve">2017 </w:t>
      </w:r>
      <w:r w:rsidR="00002932">
        <w:rPr>
          <w:b/>
          <w:bCs/>
          <w:sz w:val="28"/>
          <w:szCs w:val="28"/>
        </w:rPr>
        <w:t xml:space="preserve">года </w:t>
      </w:r>
      <w:bookmarkStart w:id="0" w:name="_GoBack"/>
      <w:bookmarkEnd w:id="0"/>
      <w:r>
        <w:rPr>
          <w:b/>
          <w:bCs/>
          <w:sz w:val="28"/>
          <w:szCs w:val="28"/>
        </w:rPr>
        <w:t>№ 9</w:t>
      </w:r>
    </w:p>
    <w:p w:rsidR="00627015" w:rsidRDefault="00833CC6" w:rsidP="00833CC6">
      <w:pPr>
        <w:pStyle w:val="31"/>
        <w:spacing w:after="0"/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государственной программы Удмуртской Республики «Доступная среда</w:t>
      </w:r>
      <w:r w:rsidRPr="005B6666">
        <w:rPr>
          <w:b/>
          <w:sz w:val="28"/>
          <w:szCs w:val="28"/>
        </w:rPr>
        <w:t>»</w:t>
      </w:r>
    </w:p>
    <w:p w:rsidR="00833CC6" w:rsidRPr="005B6666" w:rsidRDefault="00833CC6" w:rsidP="00833CC6">
      <w:pPr>
        <w:pStyle w:val="31"/>
        <w:spacing w:after="0"/>
        <w:ind w:right="-1"/>
        <w:jc w:val="both"/>
        <w:rPr>
          <w:sz w:val="28"/>
        </w:rPr>
      </w:pPr>
    </w:p>
    <w:p w:rsidR="00311493" w:rsidRDefault="00833CC6" w:rsidP="00311493">
      <w:pPr>
        <w:ind w:right="-1" w:firstLine="709"/>
        <w:jc w:val="both"/>
        <w:outlineLvl w:val="0"/>
        <w:rPr>
          <w:sz w:val="28"/>
          <w:szCs w:val="28"/>
        </w:rPr>
      </w:pPr>
      <w:r w:rsidRPr="005B6666">
        <w:rPr>
          <w:sz w:val="28"/>
          <w:szCs w:val="28"/>
        </w:rPr>
        <w:t xml:space="preserve">Проект </w:t>
      </w:r>
      <w:r>
        <w:rPr>
          <w:sz w:val="28"/>
          <w:szCs w:val="28"/>
        </w:rPr>
        <w:t>постановления</w:t>
      </w:r>
      <w:r w:rsidRPr="005B6666">
        <w:rPr>
          <w:sz w:val="28"/>
          <w:szCs w:val="28"/>
        </w:rPr>
        <w:t xml:space="preserve"> Правительства Удм</w:t>
      </w:r>
      <w:r>
        <w:rPr>
          <w:sz w:val="28"/>
          <w:szCs w:val="28"/>
        </w:rPr>
        <w:t xml:space="preserve">уртской Республики предусматривает внесение изменений в подпрограмму </w:t>
      </w:r>
      <w:r w:rsidRPr="008C5605">
        <w:rPr>
          <w:sz w:val="28"/>
          <w:szCs w:val="28"/>
        </w:rPr>
        <w:t>«</w:t>
      </w:r>
      <w:r w:rsidRPr="00AB23DB">
        <w:rPr>
          <w:sz w:val="28"/>
          <w:szCs w:val="28"/>
        </w:rPr>
        <w:t>Совершенствование системы комплексной реабилитации и абилитации инвалидов</w:t>
      </w:r>
      <w:r w:rsidRPr="008C5605">
        <w:rPr>
          <w:sz w:val="28"/>
          <w:szCs w:val="28"/>
        </w:rPr>
        <w:t>»</w:t>
      </w:r>
      <w:r>
        <w:rPr>
          <w:sz w:val="28"/>
          <w:szCs w:val="28"/>
        </w:rPr>
        <w:t xml:space="preserve"> государственной программы Удмуртской Республики «Доступная среда» в соответствии с приказом Минтруда России от 10</w:t>
      </w:r>
      <w:r w:rsidR="00FD421B">
        <w:rPr>
          <w:sz w:val="28"/>
          <w:szCs w:val="28"/>
        </w:rPr>
        <w:t xml:space="preserve"> </w:t>
      </w:r>
      <w:r w:rsidR="006419D8">
        <w:rPr>
          <w:sz w:val="28"/>
          <w:szCs w:val="28"/>
        </w:rPr>
        <w:t xml:space="preserve">апреля </w:t>
      </w:r>
      <w:r>
        <w:rPr>
          <w:sz w:val="28"/>
          <w:szCs w:val="28"/>
        </w:rPr>
        <w:t xml:space="preserve">2020 </w:t>
      </w:r>
      <w:r w:rsidR="006419D8">
        <w:rPr>
          <w:sz w:val="28"/>
          <w:szCs w:val="28"/>
        </w:rPr>
        <w:t xml:space="preserve">года </w:t>
      </w:r>
      <w:r>
        <w:rPr>
          <w:sz w:val="28"/>
          <w:szCs w:val="28"/>
        </w:rPr>
        <w:t xml:space="preserve">№ 194 «О внесении изменений в Методику разработки и реализации региональной программы по формированию системы </w:t>
      </w:r>
      <w:r w:rsidRPr="008C5605">
        <w:rPr>
          <w:sz w:val="28"/>
          <w:szCs w:val="28"/>
        </w:rPr>
        <w:t>комплексной реабилитации и абилитации инвалидов, в том числе детей-инвалидов</w:t>
      </w:r>
      <w:r>
        <w:rPr>
          <w:sz w:val="28"/>
          <w:szCs w:val="28"/>
        </w:rPr>
        <w:t xml:space="preserve"> (типовую программу субъекта Российской Федерации)».</w:t>
      </w:r>
    </w:p>
    <w:p w:rsidR="00223FF0" w:rsidRDefault="00223FF0" w:rsidP="00833CC6">
      <w:pPr>
        <w:ind w:right="-1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Финансирование государственной программы приводится в соответствии с </w:t>
      </w:r>
      <w:r w:rsidRPr="00AF0AF8">
        <w:rPr>
          <w:sz w:val="28"/>
          <w:szCs w:val="28"/>
        </w:rPr>
        <w:t xml:space="preserve">Законом Удмуртской Республики </w:t>
      </w:r>
      <w:r w:rsidR="00833CC6">
        <w:rPr>
          <w:sz w:val="28"/>
          <w:szCs w:val="28"/>
        </w:rPr>
        <w:t xml:space="preserve">от 20 декабря </w:t>
      </w:r>
      <w:r w:rsidR="00833CC6" w:rsidRPr="00833CC6">
        <w:rPr>
          <w:sz w:val="28"/>
          <w:szCs w:val="28"/>
        </w:rPr>
        <w:t xml:space="preserve">2019 </w:t>
      </w:r>
      <w:r w:rsidR="00833CC6">
        <w:rPr>
          <w:sz w:val="28"/>
          <w:szCs w:val="28"/>
        </w:rPr>
        <w:t>года №</w:t>
      </w:r>
      <w:r w:rsidR="00833CC6" w:rsidRPr="00833CC6">
        <w:rPr>
          <w:sz w:val="28"/>
          <w:szCs w:val="28"/>
        </w:rPr>
        <w:t xml:space="preserve"> 73-РЗ</w:t>
      </w:r>
      <w:r w:rsidR="00833CC6">
        <w:rPr>
          <w:sz w:val="28"/>
          <w:szCs w:val="28"/>
        </w:rPr>
        <w:t xml:space="preserve"> «</w:t>
      </w:r>
      <w:r w:rsidR="00833CC6" w:rsidRPr="00833CC6">
        <w:rPr>
          <w:sz w:val="28"/>
          <w:szCs w:val="28"/>
        </w:rPr>
        <w:t>О бюджете Удмуртской Республики на 2020 год и на плановый период 2021 и 2022 годов</w:t>
      </w:r>
      <w:r w:rsidR="00833CC6">
        <w:rPr>
          <w:sz w:val="28"/>
          <w:szCs w:val="28"/>
        </w:rPr>
        <w:t>».</w:t>
      </w:r>
    </w:p>
    <w:p w:rsidR="00A141E5" w:rsidRDefault="00A141E5" w:rsidP="00A141E5">
      <w:pPr>
        <w:ind w:right="-1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Проект программы направлен на рассмотрение в Удмуртскую</w:t>
      </w:r>
      <w:r w:rsidRPr="00C930F3">
        <w:rPr>
          <w:sz w:val="28"/>
          <w:szCs w:val="28"/>
        </w:rPr>
        <w:t xml:space="preserve"> республиканск</w:t>
      </w:r>
      <w:r>
        <w:rPr>
          <w:sz w:val="28"/>
          <w:szCs w:val="28"/>
        </w:rPr>
        <w:t>ую</w:t>
      </w:r>
      <w:r w:rsidRPr="00C930F3">
        <w:rPr>
          <w:sz w:val="28"/>
          <w:szCs w:val="28"/>
        </w:rPr>
        <w:t xml:space="preserve"> организац</w:t>
      </w:r>
      <w:r>
        <w:rPr>
          <w:sz w:val="28"/>
          <w:szCs w:val="28"/>
        </w:rPr>
        <w:t>ию</w:t>
      </w:r>
      <w:r w:rsidRPr="00C930F3">
        <w:rPr>
          <w:sz w:val="28"/>
          <w:szCs w:val="28"/>
        </w:rPr>
        <w:t xml:space="preserve"> общероссийской общественной организации </w:t>
      </w:r>
      <w:r>
        <w:rPr>
          <w:sz w:val="28"/>
          <w:szCs w:val="28"/>
        </w:rPr>
        <w:t>«</w:t>
      </w:r>
      <w:r w:rsidRPr="00C930F3">
        <w:rPr>
          <w:sz w:val="28"/>
          <w:szCs w:val="28"/>
        </w:rPr>
        <w:t>Всероссийское общество инвалидов</w:t>
      </w:r>
      <w:r>
        <w:rPr>
          <w:sz w:val="28"/>
          <w:szCs w:val="28"/>
        </w:rPr>
        <w:t>», Удмуртское республиканское</w:t>
      </w:r>
      <w:r w:rsidRPr="0002268C">
        <w:rPr>
          <w:sz w:val="28"/>
          <w:szCs w:val="28"/>
        </w:rPr>
        <w:t xml:space="preserve"> отделени</w:t>
      </w:r>
      <w:r>
        <w:rPr>
          <w:sz w:val="28"/>
          <w:szCs w:val="28"/>
        </w:rPr>
        <w:t>е</w:t>
      </w:r>
      <w:r w:rsidRPr="0002268C">
        <w:rPr>
          <w:sz w:val="28"/>
          <w:szCs w:val="28"/>
        </w:rPr>
        <w:t xml:space="preserve"> Общероссийской общественной организация инвалидов «Всероссийское общество глухих»</w:t>
      </w:r>
      <w:r>
        <w:rPr>
          <w:sz w:val="28"/>
          <w:szCs w:val="28"/>
        </w:rPr>
        <w:t xml:space="preserve">, </w:t>
      </w:r>
      <w:r w:rsidRPr="0002268C">
        <w:rPr>
          <w:sz w:val="28"/>
          <w:szCs w:val="28"/>
        </w:rPr>
        <w:t>Удмуртск</w:t>
      </w:r>
      <w:r>
        <w:rPr>
          <w:sz w:val="28"/>
          <w:szCs w:val="28"/>
        </w:rPr>
        <w:t>ую</w:t>
      </w:r>
      <w:r w:rsidRPr="0002268C">
        <w:rPr>
          <w:sz w:val="28"/>
          <w:szCs w:val="28"/>
        </w:rPr>
        <w:t xml:space="preserve"> республиканск</w:t>
      </w:r>
      <w:r>
        <w:rPr>
          <w:sz w:val="28"/>
          <w:szCs w:val="28"/>
        </w:rPr>
        <w:t>ую</w:t>
      </w:r>
      <w:r w:rsidRPr="0002268C">
        <w:rPr>
          <w:sz w:val="28"/>
          <w:szCs w:val="28"/>
        </w:rPr>
        <w:t xml:space="preserve"> организаци</w:t>
      </w:r>
      <w:r>
        <w:rPr>
          <w:sz w:val="28"/>
          <w:szCs w:val="28"/>
        </w:rPr>
        <w:t>ю</w:t>
      </w:r>
      <w:r w:rsidRPr="0002268C">
        <w:rPr>
          <w:sz w:val="28"/>
          <w:szCs w:val="28"/>
        </w:rPr>
        <w:t xml:space="preserve"> Общероссийской общественной организации инвалидов «Всероссийского ордена Трудового Красного знамени общества слепых»</w:t>
      </w:r>
      <w:r>
        <w:rPr>
          <w:sz w:val="28"/>
          <w:szCs w:val="28"/>
        </w:rPr>
        <w:t xml:space="preserve">, региональное отделение </w:t>
      </w:r>
      <w:r w:rsidRPr="00C930F3">
        <w:rPr>
          <w:sz w:val="28"/>
          <w:szCs w:val="28"/>
        </w:rPr>
        <w:t>Общерос</w:t>
      </w:r>
      <w:r>
        <w:rPr>
          <w:sz w:val="28"/>
          <w:szCs w:val="28"/>
        </w:rPr>
        <w:t>сийской общественной организации</w:t>
      </w:r>
      <w:r w:rsidRPr="00C930F3">
        <w:rPr>
          <w:sz w:val="28"/>
          <w:szCs w:val="28"/>
        </w:rPr>
        <w:t xml:space="preserve"> «Всероссийская организация родителей детей-инвалидов и инвалидов старше 18 лет с ментальными и иными нарушениями, нуждающихся в представительстве своих интересов»</w:t>
      </w:r>
      <w:r>
        <w:rPr>
          <w:sz w:val="28"/>
          <w:szCs w:val="28"/>
        </w:rPr>
        <w:t xml:space="preserve">. </w:t>
      </w:r>
    </w:p>
    <w:p w:rsidR="00A141E5" w:rsidRDefault="00A141E5" w:rsidP="00A141E5">
      <w:pPr>
        <w:ind w:right="-1" w:firstLine="709"/>
        <w:jc w:val="both"/>
        <w:outlineLvl w:val="0"/>
        <w:rPr>
          <w:sz w:val="28"/>
          <w:szCs w:val="28"/>
        </w:rPr>
      </w:pPr>
      <w:r>
        <w:rPr>
          <w:sz w:val="28"/>
          <w:szCs w:val="28"/>
        </w:rPr>
        <w:t>Получены положительные согласования проекта программы от указанных общественных объединений инвалидов.</w:t>
      </w:r>
    </w:p>
    <w:p w:rsidR="00526F4A" w:rsidRDefault="00526F4A" w:rsidP="00311493">
      <w:pPr>
        <w:ind w:right="-1" w:firstLine="709"/>
        <w:jc w:val="both"/>
        <w:outlineLvl w:val="0"/>
        <w:rPr>
          <w:sz w:val="28"/>
          <w:szCs w:val="28"/>
        </w:rPr>
      </w:pPr>
    </w:p>
    <w:p w:rsidR="0052224F" w:rsidRDefault="0052224F" w:rsidP="00DF42BA">
      <w:pPr>
        <w:pStyle w:val="31"/>
        <w:spacing w:after="0"/>
        <w:ind w:right="-1"/>
        <w:jc w:val="both"/>
        <w:rPr>
          <w:sz w:val="28"/>
        </w:rPr>
      </w:pPr>
    </w:p>
    <w:p w:rsidR="0052224F" w:rsidRPr="005B6666" w:rsidRDefault="0052224F" w:rsidP="00DF42BA">
      <w:pPr>
        <w:pStyle w:val="31"/>
        <w:spacing w:after="0"/>
        <w:ind w:right="-1"/>
        <w:jc w:val="both"/>
        <w:rPr>
          <w:sz w:val="28"/>
        </w:rPr>
      </w:pPr>
    </w:p>
    <w:p w:rsidR="00A141E5" w:rsidRDefault="0004163A" w:rsidP="00DF42BA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BF3903" w:rsidRPr="005B6666">
        <w:rPr>
          <w:sz w:val="28"/>
          <w:szCs w:val="28"/>
        </w:rPr>
        <w:t>инистр</w:t>
      </w:r>
      <w:r w:rsidR="002D2CC3" w:rsidRPr="005B6666">
        <w:rPr>
          <w:sz w:val="28"/>
          <w:szCs w:val="28"/>
        </w:rPr>
        <w:t xml:space="preserve"> социальной </w:t>
      </w:r>
      <w:r w:rsidR="00857A91" w:rsidRPr="005B6666">
        <w:rPr>
          <w:sz w:val="28"/>
          <w:szCs w:val="28"/>
        </w:rPr>
        <w:t>политики</w:t>
      </w:r>
      <w:r w:rsidR="00A141E5">
        <w:rPr>
          <w:sz w:val="28"/>
          <w:szCs w:val="28"/>
        </w:rPr>
        <w:t xml:space="preserve"> </w:t>
      </w:r>
      <w:r w:rsidR="002D2CC3" w:rsidRPr="005B6666">
        <w:rPr>
          <w:sz w:val="28"/>
          <w:szCs w:val="28"/>
        </w:rPr>
        <w:t xml:space="preserve">и труда </w:t>
      </w:r>
    </w:p>
    <w:p w:rsidR="003E4CC5" w:rsidRPr="000306D2" w:rsidRDefault="0004163A" w:rsidP="00DF42BA">
      <w:pPr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t>Удмуртск</w:t>
      </w:r>
      <w:r w:rsidR="00857A91" w:rsidRPr="005B6666">
        <w:rPr>
          <w:sz w:val="28"/>
          <w:szCs w:val="28"/>
        </w:rPr>
        <w:t xml:space="preserve">ой Республики    </w:t>
      </w:r>
      <w:r w:rsidR="00BF3903" w:rsidRPr="005B6666">
        <w:rPr>
          <w:sz w:val="28"/>
          <w:szCs w:val="28"/>
        </w:rPr>
        <w:t xml:space="preserve">                                            </w:t>
      </w:r>
      <w:r w:rsidR="00DF42BA" w:rsidRPr="005B6666">
        <w:rPr>
          <w:sz w:val="28"/>
          <w:szCs w:val="28"/>
        </w:rPr>
        <w:t xml:space="preserve"> </w:t>
      </w:r>
      <w:r w:rsidR="00A141E5">
        <w:rPr>
          <w:sz w:val="28"/>
          <w:szCs w:val="28"/>
        </w:rPr>
        <w:t xml:space="preserve">                  </w:t>
      </w:r>
      <w:r w:rsidR="00BF3903" w:rsidRPr="005B6666">
        <w:rPr>
          <w:sz w:val="28"/>
          <w:szCs w:val="28"/>
        </w:rPr>
        <w:t xml:space="preserve"> </w:t>
      </w:r>
      <w:r w:rsidR="002D2CC3" w:rsidRPr="005B6666">
        <w:rPr>
          <w:sz w:val="28"/>
          <w:szCs w:val="28"/>
        </w:rPr>
        <w:t xml:space="preserve"> </w:t>
      </w:r>
      <w:r>
        <w:rPr>
          <w:sz w:val="28"/>
          <w:szCs w:val="28"/>
        </w:rPr>
        <w:t>Т.Ю. Чуракова</w:t>
      </w:r>
    </w:p>
    <w:sectPr w:rsidR="003E4CC5" w:rsidRPr="000306D2" w:rsidSect="00506F75">
      <w:headerReference w:type="default" r:id="rId7"/>
      <w:pgSz w:w="11906" w:h="16838"/>
      <w:pgMar w:top="1021" w:right="567" w:bottom="96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511C" w:rsidRDefault="00B6511C" w:rsidP="00670F79">
      <w:r>
        <w:separator/>
      </w:r>
    </w:p>
  </w:endnote>
  <w:endnote w:type="continuationSeparator" w:id="0">
    <w:p w:rsidR="00B6511C" w:rsidRDefault="00B6511C" w:rsidP="00670F7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511C" w:rsidRDefault="00B6511C" w:rsidP="00670F79">
      <w:r>
        <w:separator/>
      </w:r>
    </w:p>
  </w:footnote>
  <w:footnote w:type="continuationSeparator" w:id="0">
    <w:p w:rsidR="00B6511C" w:rsidRDefault="00B6511C" w:rsidP="00670F7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4336322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506F75" w:rsidRDefault="00A90354" w:rsidP="00506F75">
        <w:pPr>
          <w:pStyle w:val="a8"/>
          <w:jc w:val="center"/>
          <w:rPr>
            <w:sz w:val="24"/>
          </w:rPr>
        </w:pPr>
        <w:r w:rsidRPr="00670F79">
          <w:rPr>
            <w:sz w:val="24"/>
          </w:rPr>
          <w:fldChar w:fldCharType="begin"/>
        </w:r>
        <w:r w:rsidR="00670F79" w:rsidRPr="00670F79">
          <w:rPr>
            <w:sz w:val="24"/>
          </w:rPr>
          <w:instrText xml:space="preserve"> PAGE   \* MERGEFORMAT </w:instrText>
        </w:r>
        <w:r w:rsidRPr="00670F79">
          <w:rPr>
            <w:sz w:val="24"/>
          </w:rPr>
          <w:fldChar w:fldCharType="separate"/>
        </w:r>
        <w:r w:rsidR="00223FF0">
          <w:rPr>
            <w:noProof/>
            <w:sz w:val="24"/>
          </w:rPr>
          <w:t>2</w:t>
        </w:r>
        <w:r w:rsidRPr="00670F79">
          <w:rPr>
            <w:sz w:val="24"/>
          </w:rPr>
          <w:fldChar w:fldCharType="end"/>
        </w:r>
      </w:p>
      <w:p w:rsidR="00670F79" w:rsidRPr="00506F75" w:rsidRDefault="00002932" w:rsidP="00506F75">
        <w:pPr>
          <w:pStyle w:val="a8"/>
          <w:jc w:val="center"/>
          <w:rPr>
            <w:sz w:val="24"/>
          </w:rPr>
        </w:pP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55FCD"/>
    <w:rsid w:val="000011C5"/>
    <w:rsid w:val="00002932"/>
    <w:rsid w:val="0002268C"/>
    <w:rsid w:val="000306D2"/>
    <w:rsid w:val="00034D58"/>
    <w:rsid w:val="0004163A"/>
    <w:rsid w:val="00042619"/>
    <w:rsid w:val="00074878"/>
    <w:rsid w:val="00077854"/>
    <w:rsid w:val="000B477E"/>
    <w:rsid w:val="000C05ED"/>
    <w:rsid w:val="000D04AB"/>
    <w:rsid w:val="000D17B2"/>
    <w:rsid w:val="000D7A35"/>
    <w:rsid w:val="00116823"/>
    <w:rsid w:val="001562DF"/>
    <w:rsid w:val="00182912"/>
    <w:rsid w:val="00185989"/>
    <w:rsid w:val="001A6095"/>
    <w:rsid w:val="001B3615"/>
    <w:rsid w:val="001B7FFA"/>
    <w:rsid w:val="001C0D36"/>
    <w:rsid w:val="001D087E"/>
    <w:rsid w:val="001D16EA"/>
    <w:rsid w:val="001E1433"/>
    <w:rsid w:val="001E783E"/>
    <w:rsid w:val="00205705"/>
    <w:rsid w:val="00211F3F"/>
    <w:rsid w:val="00214AC6"/>
    <w:rsid w:val="00223FF0"/>
    <w:rsid w:val="00226324"/>
    <w:rsid w:val="0024211F"/>
    <w:rsid w:val="00251D1B"/>
    <w:rsid w:val="0026630A"/>
    <w:rsid w:val="0028636C"/>
    <w:rsid w:val="0029093B"/>
    <w:rsid w:val="002A4EC9"/>
    <w:rsid w:val="002B07BE"/>
    <w:rsid w:val="002C0F3E"/>
    <w:rsid w:val="002D10D2"/>
    <w:rsid w:val="002D24D9"/>
    <w:rsid w:val="002D2CC3"/>
    <w:rsid w:val="002E0CB5"/>
    <w:rsid w:val="002E551D"/>
    <w:rsid w:val="002F460A"/>
    <w:rsid w:val="00311493"/>
    <w:rsid w:val="0034693C"/>
    <w:rsid w:val="003A17B2"/>
    <w:rsid w:val="003A5A8A"/>
    <w:rsid w:val="003A6C33"/>
    <w:rsid w:val="003C0ECE"/>
    <w:rsid w:val="003C2266"/>
    <w:rsid w:val="003E1856"/>
    <w:rsid w:val="003E4CC5"/>
    <w:rsid w:val="00410177"/>
    <w:rsid w:val="00420B51"/>
    <w:rsid w:val="0042685C"/>
    <w:rsid w:val="004308ED"/>
    <w:rsid w:val="00463E6F"/>
    <w:rsid w:val="0048343E"/>
    <w:rsid w:val="00493D0D"/>
    <w:rsid w:val="004968FB"/>
    <w:rsid w:val="00497D6A"/>
    <w:rsid w:val="004A7A52"/>
    <w:rsid w:val="004E4226"/>
    <w:rsid w:val="00506F75"/>
    <w:rsid w:val="005106F2"/>
    <w:rsid w:val="005175D5"/>
    <w:rsid w:val="0052224F"/>
    <w:rsid w:val="00526F4A"/>
    <w:rsid w:val="005750F7"/>
    <w:rsid w:val="00594429"/>
    <w:rsid w:val="005A1B94"/>
    <w:rsid w:val="005A6FB9"/>
    <w:rsid w:val="005B36FE"/>
    <w:rsid w:val="005B6666"/>
    <w:rsid w:val="005B6D90"/>
    <w:rsid w:val="005F14A7"/>
    <w:rsid w:val="005F592E"/>
    <w:rsid w:val="005F71C4"/>
    <w:rsid w:val="006041B2"/>
    <w:rsid w:val="006200BD"/>
    <w:rsid w:val="006222C9"/>
    <w:rsid w:val="00627015"/>
    <w:rsid w:val="006419D8"/>
    <w:rsid w:val="00670F79"/>
    <w:rsid w:val="00694659"/>
    <w:rsid w:val="00695985"/>
    <w:rsid w:val="006A0ABA"/>
    <w:rsid w:val="006C1D0C"/>
    <w:rsid w:val="006C5A30"/>
    <w:rsid w:val="006E3091"/>
    <w:rsid w:val="00712ADF"/>
    <w:rsid w:val="007260C1"/>
    <w:rsid w:val="00734082"/>
    <w:rsid w:val="00750A80"/>
    <w:rsid w:val="0075155F"/>
    <w:rsid w:val="00755FCD"/>
    <w:rsid w:val="00797C4A"/>
    <w:rsid w:val="007C1BE4"/>
    <w:rsid w:val="007D62CA"/>
    <w:rsid w:val="00802EEB"/>
    <w:rsid w:val="00803D70"/>
    <w:rsid w:val="008165D4"/>
    <w:rsid w:val="00822435"/>
    <w:rsid w:val="00833CC6"/>
    <w:rsid w:val="00833FB2"/>
    <w:rsid w:val="00857A91"/>
    <w:rsid w:val="00860A9A"/>
    <w:rsid w:val="00860B8E"/>
    <w:rsid w:val="00864B8A"/>
    <w:rsid w:val="00870F9C"/>
    <w:rsid w:val="0088640D"/>
    <w:rsid w:val="00897362"/>
    <w:rsid w:val="008B236D"/>
    <w:rsid w:val="008D6252"/>
    <w:rsid w:val="008F377F"/>
    <w:rsid w:val="00901630"/>
    <w:rsid w:val="00934202"/>
    <w:rsid w:val="0095608F"/>
    <w:rsid w:val="00976E6D"/>
    <w:rsid w:val="00995F5F"/>
    <w:rsid w:val="009B0B97"/>
    <w:rsid w:val="009C083B"/>
    <w:rsid w:val="009C6843"/>
    <w:rsid w:val="009F4818"/>
    <w:rsid w:val="009F5B8A"/>
    <w:rsid w:val="009F7803"/>
    <w:rsid w:val="00A07383"/>
    <w:rsid w:val="00A141E5"/>
    <w:rsid w:val="00A16FE0"/>
    <w:rsid w:val="00A23801"/>
    <w:rsid w:val="00A24C3C"/>
    <w:rsid w:val="00A27F31"/>
    <w:rsid w:val="00A3014B"/>
    <w:rsid w:val="00A673D8"/>
    <w:rsid w:val="00A8018A"/>
    <w:rsid w:val="00A84139"/>
    <w:rsid w:val="00A90354"/>
    <w:rsid w:val="00A9571E"/>
    <w:rsid w:val="00A97A42"/>
    <w:rsid w:val="00AA28D3"/>
    <w:rsid w:val="00AC4DA4"/>
    <w:rsid w:val="00AD2417"/>
    <w:rsid w:val="00AE79D2"/>
    <w:rsid w:val="00AF02CC"/>
    <w:rsid w:val="00AF0632"/>
    <w:rsid w:val="00B12DF1"/>
    <w:rsid w:val="00B22076"/>
    <w:rsid w:val="00B47A04"/>
    <w:rsid w:val="00B639AA"/>
    <w:rsid w:val="00B6511C"/>
    <w:rsid w:val="00B6665B"/>
    <w:rsid w:val="00B74923"/>
    <w:rsid w:val="00B756DE"/>
    <w:rsid w:val="00B80646"/>
    <w:rsid w:val="00B9376E"/>
    <w:rsid w:val="00BC4775"/>
    <w:rsid w:val="00BE781D"/>
    <w:rsid w:val="00BF32AA"/>
    <w:rsid w:val="00BF3903"/>
    <w:rsid w:val="00BF45CE"/>
    <w:rsid w:val="00C05177"/>
    <w:rsid w:val="00C13095"/>
    <w:rsid w:val="00C14836"/>
    <w:rsid w:val="00C27C2D"/>
    <w:rsid w:val="00C4401D"/>
    <w:rsid w:val="00C47976"/>
    <w:rsid w:val="00C569DA"/>
    <w:rsid w:val="00C67631"/>
    <w:rsid w:val="00C71893"/>
    <w:rsid w:val="00C905AA"/>
    <w:rsid w:val="00C930F3"/>
    <w:rsid w:val="00CB0356"/>
    <w:rsid w:val="00CB58AA"/>
    <w:rsid w:val="00CC03D9"/>
    <w:rsid w:val="00CE2C2B"/>
    <w:rsid w:val="00CF738A"/>
    <w:rsid w:val="00D1100B"/>
    <w:rsid w:val="00D134A9"/>
    <w:rsid w:val="00D15878"/>
    <w:rsid w:val="00D565EC"/>
    <w:rsid w:val="00D610BD"/>
    <w:rsid w:val="00D855CB"/>
    <w:rsid w:val="00D85847"/>
    <w:rsid w:val="00D979C2"/>
    <w:rsid w:val="00DA008C"/>
    <w:rsid w:val="00DC5B1E"/>
    <w:rsid w:val="00DD18B4"/>
    <w:rsid w:val="00DD1A2C"/>
    <w:rsid w:val="00DE01AF"/>
    <w:rsid w:val="00DF42BA"/>
    <w:rsid w:val="00E03B3D"/>
    <w:rsid w:val="00E37BD1"/>
    <w:rsid w:val="00E4760D"/>
    <w:rsid w:val="00E570F2"/>
    <w:rsid w:val="00E84AA3"/>
    <w:rsid w:val="00EB0175"/>
    <w:rsid w:val="00EB2AB5"/>
    <w:rsid w:val="00EB312D"/>
    <w:rsid w:val="00EE218B"/>
    <w:rsid w:val="00F00279"/>
    <w:rsid w:val="00F030E0"/>
    <w:rsid w:val="00F2422C"/>
    <w:rsid w:val="00F42A0D"/>
    <w:rsid w:val="00F607FF"/>
    <w:rsid w:val="00F60AB6"/>
    <w:rsid w:val="00F625AC"/>
    <w:rsid w:val="00F73596"/>
    <w:rsid w:val="00FB4DED"/>
    <w:rsid w:val="00FD011B"/>
    <w:rsid w:val="00FD421B"/>
    <w:rsid w:val="00FD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EEEE35E2-9539-4F37-8E87-7CE509070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0B51"/>
  </w:style>
  <w:style w:type="paragraph" w:styleId="1">
    <w:name w:val="heading 1"/>
    <w:basedOn w:val="a"/>
    <w:next w:val="a"/>
    <w:qFormat/>
    <w:rsid w:val="00420B51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420B51"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qFormat/>
    <w:rsid w:val="00420B51"/>
    <w:pPr>
      <w:keepNext/>
      <w:outlineLvl w:val="2"/>
    </w:pPr>
    <w:rPr>
      <w:b/>
      <w:sz w:val="22"/>
    </w:rPr>
  </w:style>
  <w:style w:type="paragraph" w:styleId="4">
    <w:name w:val="heading 4"/>
    <w:basedOn w:val="a"/>
    <w:next w:val="a"/>
    <w:qFormat/>
    <w:rsid w:val="00420B51"/>
    <w:pPr>
      <w:keepNext/>
      <w:jc w:val="center"/>
      <w:outlineLvl w:val="3"/>
    </w:pPr>
    <w:rPr>
      <w:sz w:val="24"/>
    </w:rPr>
  </w:style>
  <w:style w:type="paragraph" w:styleId="5">
    <w:name w:val="heading 5"/>
    <w:basedOn w:val="a"/>
    <w:next w:val="a"/>
    <w:qFormat/>
    <w:rsid w:val="00420B51"/>
    <w:pPr>
      <w:keepNext/>
      <w:jc w:val="center"/>
      <w:outlineLvl w:val="4"/>
    </w:pPr>
    <w:rPr>
      <w:b/>
    </w:rPr>
  </w:style>
  <w:style w:type="paragraph" w:styleId="7">
    <w:name w:val="heading 7"/>
    <w:basedOn w:val="a"/>
    <w:next w:val="a"/>
    <w:qFormat/>
    <w:rsid w:val="00420B51"/>
    <w:pPr>
      <w:keepNext/>
      <w:jc w:val="both"/>
      <w:outlineLvl w:val="6"/>
    </w:pPr>
    <w:rPr>
      <w:sz w:val="28"/>
    </w:rPr>
  </w:style>
  <w:style w:type="paragraph" w:styleId="8">
    <w:name w:val="heading 8"/>
    <w:basedOn w:val="a"/>
    <w:next w:val="a"/>
    <w:qFormat/>
    <w:rsid w:val="00420B51"/>
    <w:pPr>
      <w:keepNext/>
      <w:outlineLvl w:val="7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420B51"/>
    <w:pPr>
      <w:jc w:val="center"/>
    </w:pPr>
    <w:rPr>
      <w:b/>
      <w:sz w:val="24"/>
    </w:rPr>
  </w:style>
  <w:style w:type="paragraph" w:styleId="a4">
    <w:name w:val="Body Text Indent"/>
    <w:basedOn w:val="a"/>
    <w:semiHidden/>
    <w:rsid w:val="00420B51"/>
    <w:pPr>
      <w:ind w:firstLine="567"/>
      <w:jc w:val="both"/>
    </w:pPr>
    <w:rPr>
      <w:sz w:val="24"/>
    </w:rPr>
  </w:style>
  <w:style w:type="paragraph" w:styleId="20">
    <w:name w:val="Body Text Indent 2"/>
    <w:basedOn w:val="a"/>
    <w:semiHidden/>
    <w:rsid w:val="00420B51"/>
    <w:pPr>
      <w:ind w:left="2977" w:hanging="2410"/>
      <w:jc w:val="both"/>
    </w:pPr>
    <w:rPr>
      <w:sz w:val="24"/>
    </w:rPr>
  </w:style>
  <w:style w:type="paragraph" w:styleId="30">
    <w:name w:val="Body Text Indent 3"/>
    <w:basedOn w:val="a"/>
    <w:semiHidden/>
    <w:rsid w:val="00420B51"/>
    <w:pPr>
      <w:ind w:left="1418" w:hanging="1418"/>
      <w:jc w:val="both"/>
    </w:pPr>
    <w:rPr>
      <w:sz w:val="24"/>
    </w:rPr>
  </w:style>
  <w:style w:type="paragraph" w:styleId="a5">
    <w:name w:val="Body Text"/>
    <w:basedOn w:val="a"/>
    <w:semiHidden/>
    <w:rsid w:val="00420B51"/>
    <w:pPr>
      <w:ind w:right="4818"/>
      <w:jc w:val="both"/>
    </w:pPr>
    <w:rPr>
      <w:sz w:val="28"/>
    </w:rPr>
  </w:style>
  <w:style w:type="paragraph" w:styleId="21">
    <w:name w:val="Body Text 2"/>
    <w:basedOn w:val="a"/>
    <w:semiHidden/>
    <w:rsid w:val="00420B51"/>
    <w:pPr>
      <w:jc w:val="center"/>
    </w:pPr>
    <w:rPr>
      <w:b/>
      <w:bCs/>
      <w:sz w:val="24"/>
    </w:rPr>
  </w:style>
  <w:style w:type="paragraph" w:customStyle="1" w:styleId="ConsTitle">
    <w:name w:val="ConsTitle"/>
    <w:rsid w:val="00420B51"/>
    <w:pPr>
      <w:ind w:right="19772"/>
    </w:pPr>
    <w:rPr>
      <w:rFonts w:ascii="Arial" w:hAnsi="Arial"/>
      <w:b/>
      <w:snapToGrid w:val="0"/>
      <w:sz w:val="16"/>
    </w:rPr>
  </w:style>
  <w:style w:type="paragraph" w:customStyle="1" w:styleId="ConsPlusNormal">
    <w:name w:val="ConsPlusNormal"/>
    <w:rsid w:val="00420B51"/>
    <w:pPr>
      <w:widowControl w:val="0"/>
      <w:ind w:firstLine="720"/>
    </w:pPr>
    <w:rPr>
      <w:rFonts w:ascii="Arial" w:hAnsi="Arial"/>
      <w:snapToGrid w:val="0"/>
    </w:rPr>
  </w:style>
  <w:style w:type="paragraph" w:styleId="a6">
    <w:name w:val="Balloon Text"/>
    <w:basedOn w:val="a"/>
    <w:link w:val="a7"/>
    <w:uiPriority w:val="99"/>
    <w:semiHidden/>
    <w:unhideWhenUsed/>
    <w:rsid w:val="00BC477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C4775"/>
    <w:rPr>
      <w:rFonts w:ascii="Tahoma" w:hAnsi="Tahoma" w:cs="Tahoma"/>
      <w:sz w:val="16"/>
      <w:szCs w:val="16"/>
    </w:rPr>
  </w:style>
  <w:style w:type="paragraph" w:styleId="31">
    <w:name w:val="Body Text 3"/>
    <w:basedOn w:val="a"/>
    <w:link w:val="32"/>
    <w:uiPriority w:val="99"/>
    <w:unhideWhenUsed/>
    <w:rsid w:val="004968FB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rsid w:val="004968FB"/>
    <w:rPr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670F7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670F79"/>
  </w:style>
  <w:style w:type="paragraph" w:styleId="aa">
    <w:name w:val="footer"/>
    <w:basedOn w:val="a"/>
    <w:link w:val="ab"/>
    <w:uiPriority w:val="99"/>
    <w:unhideWhenUsed/>
    <w:rsid w:val="00670F7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670F79"/>
  </w:style>
  <w:style w:type="paragraph" w:customStyle="1" w:styleId="ConsPlusTitle">
    <w:name w:val="ConsPlusTitle"/>
    <w:uiPriority w:val="99"/>
    <w:rsid w:val="00526F4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4C16B6-B8F5-4498-92E2-703A820AF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285</Words>
  <Characters>1628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 П Р А В К А</vt:lpstr>
    </vt:vector>
  </TitlesOfParts>
  <Company>MSZN</Company>
  <LinksUpToDate>false</LinksUpToDate>
  <CharactersWithSpaces>1910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 П Р А В К А</dc:title>
  <dc:creator>PP</dc:creator>
  <cp:lastModifiedBy>Пользователь</cp:lastModifiedBy>
  <cp:revision>13</cp:revision>
  <cp:lastPrinted>2019-07-19T08:10:00Z</cp:lastPrinted>
  <dcterms:created xsi:type="dcterms:W3CDTF">2019-09-10T12:53:00Z</dcterms:created>
  <dcterms:modified xsi:type="dcterms:W3CDTF">2020-11-12T05:27:00Z</dcterms:modified>
</cp:coreProperties>
</file>