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3882"/>
      </w:tblGrid>
      <w:tr w:rsidR="00A273F7" w:rsidRPr="00844483" w:rsidTr="009F407F">
        <w:tblPrEx>
          <w:tblCellMar>
            <w:top w:w="0" w:type="dxa"/>
            <w:bottom w:w="0" w:type="dxa"/>
          </w:tblCellMar>
        </w:tblPrEx>
        <w:tc>
          <w:tcPr>
            <w:tcW w:w="3882" w:type="dxa"/>
          </w:tcPr>
          <w:p w:rsidR="00A273F7" w:rsidRPr="00D53473" w:rsidRDefault="00B479AE" w:rsidP="009F407F">
            <w:pPr>
              <w:pStyle w:val="a3"/>
              <w:rPr>
                <w:sz w:val="28"/>
                <w:szCs w:val="28"/>
                <w:lang w:val="ru-RU"/>
              </w:rPr>
            </w:pPr>
            <w:r w:rsidRPr="00D53473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73F7" w:rsidRPr="00844483" w:rsidRDefault="00B479AE" w:rsidP="005B6129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73F7" w:rsidRPr="00927FD1" w:rsidRDefault="00B479AE" w:rsidP="005351E0">
      <w:pPr>
        <w:pStyle w:val="3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40B02">
        <w:rPr>
          <w:b/>
          <w:sz w:val="28"/>
          <w:szCs w:val="28"/>
        </w:rPr>
        <w:t xml:space="preserve">Информация о результатах </w:t>
      </w:r>
      <w:r w:rsidR="00BA4FDB" w:rsidRPr="00927FD1">
        <w:rPr>
          <w:b/>
          <w:sz w:val="28"/>
          <w:szCs w:val="28"/>
        </w:rPr>
        <w:t xml:space="preserve">плановой </w:t>
      </w:r>
      <w:r w:rsidR="000631F2">
        <w:rPr>
          <w:b/>
          <w:sz w:val="28"/>
          <w:szCs w:val="28"/>
          <w:lang w:val="ru-RU"/>
        </w:rPr>
        <w:t xml:space="preserve">документарной </w:t>
      </w:r>
      <w:r w:rsidR="00A273F7" w:rsidRPr="00927FD1">
        <w:rPr>
          <w:b/>
          <w:sz w:val="28"/>
          <w:szCs w:val="28"/>
        </w:rPr>
        <w:t xml:space="preserve">проверки </w:t>
      </w:r>
      <w:r w:rsidR="00BA4FDB" w:rsidRPr="00927FD1">
        <w:rPr>
          <w:b/>
          <w:sz w:val="28"/>
          <w:szCs w:val="28"/>
        </w:rPr>
        <w:t xml:space="preserve"> </w:t>
      </w:r>
      <w:r w:rsidR="005351E0">
        <w:rPr>
          <w:b/>
          <w:sz w:val="28"/>
          <w:szCs w:val="28"/>
        </w:rPr>
        <w:t xml:space="preserve">деятельности </w:t>
      </w:r>
      <w:r w:rsidRPr="00927FD1">
        <w:rPr>
          <w:b/>
          <w:sz w:val="28"/>
          <w:szCs w:val="28"/>
        </w:rPr>
        <w:t>Г</w:t>
      </w:r>
      <w:r w:rsidR="00A273F7" w:rsidRPr="00927FD1">
        <w:rPr>
          <w:b/>
          <w:sz w:val="28"/>
          <w:szCs w:val="28"/>
        </w:rPr>
        <w:t>осударственного каз</w:t>
      </w:r>
      <w:r w:rsidRPr="00927FD1">
        <w:rPr>
          <w:b/>
          <w:sz w:val="28"/>
          <w:szCs w:val="28"/>
        </w:rPr>
        <w:t>ё</w:t>
      </w:r>
      <w:r w:rsidR="00A273F7" w:rsidRPr="00927FD1">
        <w:rPr>
          <w:b/>
          <w:sz w:val="28"/>
          <w:szCs w:val="28"/>
        </w:rPr>
        <w:t>нного уч</w:t>
      </w:r>
      <w:r w:rsidR="005351E0">
        <w:rPr>
          <w:b/>
          <w:sz w:val="28"/>
          <w:szCs w:val="28"/>
        </w:rPr>
        <w:t xml:space="preserve">реждения Удмуртской Республики </w:t>
      </w:r>
      <w:r w:rsidR="00A273F7" w:rsidRPr="00927FD1">
        <w:rPr>
          <w:b/>
          <w:sz w:val="28"/>
          <w:szCs w:val="28"/>
        </w:rPr>
        <w:t>«Центр занятости населения</w:t>
      </w:r>
      <w:r w:rsidR="000631F2">
        <w:rPr>
          <w:b/>
          <w:sz w:val="28"/>
          <w:szCs w:val="28"/>
          <w:lang w:val="ru-RU"/>
        </w:rPr>
        <w:t xml:space="preserve"> </w:t>
      </w:r>
      <w:r w:rsidR="00284902">
        <w:rPr>
          <w:b/>
          <w:sz w:val="28"/>
          <w:szCs w:val="28"/>
          <w:lang w:val="ru-RU"/>
        </w:rPr>
        <w:t>Кезского района</w:t>
      </w:r>
      <w:r w:rsidR="00A273F7" w:rsidRPr="00927FD1">
        <w:rPr>
          <w:b/>
          <w:sz w:val="28"/>
          <w:szCs w:val="28"/>
        </w:rPr>
        <w:t xml:space="preserve">» </w:t>
      </w:r>
      <w:r w:rsidR="005B6129" w:rsidRPr="00927FD1">
        <w:rPr>
          <w:b/>
          <w:sz w:val="28"/>
          <w:szCs w:val="28"/>
        </w:rPr>
        <w:t xml:space="preserve"> </w:t>
      </w:r>
      <w:r w:rsidRPr="00927FD1">
        <w:rPr>
          <w:b/>
          <w:sz w:val="28"/>
          <w:szCs w:val="28"/>
        </w:rPr>
        <w:t xml:space="preserve"> </w:t>
      </w:r>
    </w:p>
    <w:p w:rsidR="00A273F7" w:rsidRPr="00927FD1" w:rsidRDefault="00A273F7" w:rsidP="00A273F7">
      <w:pPr>
        <w:pStyle w:val="a5"/>
        <w:widowControl w:val="0"/>
        <w:tabs>
          <w:tab w:val="clear" w:pos="4677"/>
          <w:tab w:val="clear" w:pos="9355"/>
        </w:tabs>
        <w:autoSpaceDE w:val="0"/>
        <w:ind w:firstLine="720"/>
        <w:jc w:val="both"/>
        <w:rPr>
          <w:sz w:val="28"/>
          <w:szCs w:val="28"/>
        </w:rPr>
      </w:pPr>
    </w:p>
    <w:p w:rsidR="00136069" w:rsidRPr="00927FD1" w:rsidRDefault="00A273F7" w:rsidP="00136069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1">
        <w:rPr>
          <w:rFonts w:ascii="Times New Roman" w:hAnsi="Times New Roman"/>
          <w:sz w:val="28"/>
          <w:szCs w:val="28"/>
        </w:rPr>
        <w:t>В соответствии</w:t>
      </w:r>
      <w:r w:rsidR="005351E0">
        <w:rPr>
          <w:rFonts w:ascii="Times New Roman" w:hAnsi="Times New Roman"/>
          <w:sz w:val="28"/>
          <w:szCs w:val="28"/>
        </w:rPr>
        <w:t xml:space="preserve"> с</w:t>
      </w:r>
      <w:r w:rsidR="00B479AE" w:rsidRPr="00927FD1">
        <w:rPr>
          <w:rFonts w:ascii="Times New Roman" w:hAnsi="Times New Roman"/>
          <w:sz w:val="28"/>
          <w:szCs w:val="28"/>
        </w:rPr>
        <w:t xml:space="preserve"> п</w:t>
      </w:r>
      <w:r w:rsidR="00ED7784">
        <w:rPr>
          <w:rFonts w:ascii="Times New Roman" w:hAnsi="Times New Roman"/>
          <w:sz w:val="28"/>
          <w:szCs w:val="28"/>
        </w:rPr>
        <w:t xml:space="preserve">риказом Министерства социальной </w:t>
      </w:r>
      <w:r w:rsidR="00B479AE" w:rsidRPr="00927FD1">
        <w:rPr>
          <w:rFonts w:ascii="Times New Roman" w:hAnsi="Times New Roman"/>
          <w:sz w:val="28"/>
          <w:szCs w:val="28"/>
        </w:rPr>
        <w:t xml:space="preserve">политики и труда Удмуртской Республики от </w:t>
      </w:r>
      <w:r w:rsidR="00284902">
        <w:rPr>
          <w:rFonts w:ascii="Times New Roman" w:hAnsi="Times New Roman"/>
          <w:sz w:val="28"/>
          <w:szCs w:val="28"/>
        </w:rPr>
        <w:t>29 апреля</w:t>
      </w:r>
      <w:r w:rsidR="000631F2">
        <w:rPr>
          <w:rFonts w:ascii="Times New Roman" w:hAnsi="Times New Roman"/>
          <w:sz w:val="28"/>
          <w:szCs w:val="28"/>
        </w:rPr>
        <w:t xml:space="preserve"> </w:t>
      </w:r>
      <w:r w:rsidR="00B479AE" w:rsidRPr="00927FD1">
        <w:rPr>
          <w:rFonts w:ascii="Times New Roman" w:hAnsi="Times New Roman"/>
          <w:sz w:val="28"/>
          <w:szCs w:val="28"/>
        </w:rPr>
        <w:t>201</w:t>
      </w:r>
      <w:r w:rsidR="000631F2">
        <w:rPr>
          <w:rFonts w:ascii="Times New Roman" w:hAnsi="Times New Roman"/>
          <w:sz w:val="28"/>
          <w:szCs w:val="28"/>
        </w:rPr>
        <w:t>9</w:t>
      </w:r>
      <w:r w:rsidR="00B479AE" w:rsidRPr="00927FD1">
        <w:rPr>
          <w:rFonts w:ascii="Times New Roman" w:hAnsi="Times New Roman"/>
          <w:sz w:val="28"/>
          <w:szCs w:val="28"/>
        </w:rPr>
        <w:t xml:space="preserve"> года № </w:t>
      </w:r>
      <w:r w:rsidR="00284902">
        <w:rPr>
          <w:rFonts w:ascii="Times New Roman" w:hAnsi="Times New Roman"/>
          <w:sz w:val="28"/>
          <w:szCs w:val="28"/>
        </w:rPr>
        <w:t>114</w:t>
      </w:r>
      <w:r w:rsidR="00B479AE" w:rsidRPr="00927FD1">
        <w:rPr>
          <w:rFonts w:ascii="Times New Roman" w:hAnsi="Times New Roman"/>
          <w:sz w:val="28"/>
          <w:szCs w:val="28"/>
        </w:rPr>
        <w:t>-а,</w:t>
      </w:r>
      <w:r w:rsidRPr="00927FD1">
        <w:rPr>
          <w:rFonts w:ascii="Times New Roman" w:hAnsi="Times New Roman"/>
          <w:sz w:val="28"/>
          <w:szCs w:val="28"/>
        </w:rPr>
        <w:t xml:space="preserve"> уполномоченными должностными лицами Министерства </w:t>
      </w:r>
      <w:r w:rsidR="00B479AE" w:rsidRPr="00927FD1">
        <w:rPr>
          <w:rFonts w:ascii="Times New Roman" w:hAnsi="Times New Roman"/>
          <w:sz w:val="28"/>
          <w:szCs w:val="28"/>
        </w:rPr>
        <w:t xml:space="preserve">социальной политики и </w:t>
      </w:r>
      <w:r w:rsidRPr="00927FD1">
        <w:rPr>
          <w:rFonts w:ascii="Times New Roman" w:hAnsi="Times New Roman"/>
          <w:sz w:val="28"/>
          <w:szCs w:val="28"/>
        </w:rPr>
        <w:t xml:space="preserve">труда Удмуртской Республики </w:t>
      </w:r>
      <w:r w:rsidR="00B479AE" w:rsidRPr="00927FD1">
        <w:rPr>
          <w:rFonts w:ascii="Times New Roman" w:hAnsi="Times New Roman"/>
          <w:sz w:val="28"/>
          <w:szCs w:val="28"/>
        </w:rPr>
        <w:t xml:space="preserve">в период </w:t>
      </w:r>
      <w:r w:rsidR="00284902">
        <w:rPr>
          <w:rFonts w:ascii="Times New Roman" w:hAnsi="Times New Roman"/>
          <w:sz w:val="28"/>
          <w:szCs w:val="28"/>
        </w:rPr>
        <w:t>с 13 мая 2019 года по    31 мая 2019</w:t>
      </w:r>
      <w:r w:rsidR="00136069" w:rsidRPr="00927FD1">
        <w:rPr>
          <w:rFonts w:ascii="Times New Roman" w:hAnsi="Times New Roman"/>
          <w:sz w:val="28"/>
          <w:szCs w:val="28"/>
        </w:rPr>
        <w:t xml:space="preserve"> года </w:t>
      </w:r>
      <w:r w:rsidR="008308DA" w:rsidRPr="00927FD1">
        <w:rPr>
          <w:rFonts w:ascii="Times New Roman" w:hAnsi="Times New Roman"/>
          <w:sz w:val="28"/>
          <w:szCs w:val="28"/>
        </w:rPr>
        <w:t>(1</w:t>
      </w:r>
      <w:r w:rsidR="000631F2">
        <w:rPr>
          <w:rFonts w:ascii="Times New Roman" w:hAnsi="Times New Roman"/>
          <w:sz w:val="28"/>
          <w:szCs w:val="28"/>
        </w:rPr>
        <w:t>5</w:t>
      </w:r>
      <w:r w:rsidR="008308DA" w:rsidRPr="00927FD1">
        <w:rPr>
          <w:rFonts w:ascii="Times New Roman" w:hAnsi="Times New Roman"/>
          <w:sz w:val="28"/>
          <w:szCs w:val="28"/>
        </w:rPr>
        <w:t xml:space="preserve"> </w:t>
      </w:r>
      <w:r w:rsidR="0047672C" w:rsidRPr="00927FD1">
        <w:rPr>
          <w:rFonts w:ascii="Times New Roman" w:hAnsi="Times New Roman"/>
          <w:sz w:val="28"/>
          <w:szCs w:val="28"/>
        </w:rPr>
        <w:t xml:space="preserve">рабочих дней) </w:t>
      </w:r>
      <w:r w:rsidR="00B479AE" w:rsidRPr="00927FD1">
        <w:rPr>
          <w:rFonts w:ascii="Times New Roman" w:hAnsi="Times New Roman"/>
          <w:sz w:val="28"/>
          <w:szCs w:val="28"/>
        </w:rPr>
        <w:t xml:space="preserve">проведена проверка осуществления </w:t>
      </w:r>
      <w:r w:rsidR="005B6129" w:rsidRPr="00927FD1">
        <w:rPr>
          <w:rFonts w:ascii="Times New Roman" w:hAnsi="Times New Roman"/>
          <w:sz w:val="28"/>
          <w:szCs w:val="28"/>
        </w:rPr>
        <w:t>Государственным казённым учреждением Удмуртской Республики «Центр занятости населения</w:t>
      </w:r>
      <w:r w:rsidR="000631F2">
        <w:rPr>
          <w:rFonts w:ascii="Times New Roman" w:hAnsi="Times New Roman"/>
          <w:sz w:val="28"/>
          <w:szCs w:val="28"/>
        </w:rPr>
        <w:t xml:space="preserve"> </w:t>
      </w:r>
      <w:r w:rsidR="00284902">
        <w:rPr>
          <w:rFonts w:ascii="Times New Roman" w:hAnsi="Times New Roman"/>
          <w:sz w:val="28"/>
          <w:szCs w:val="28"/>
        </w:rPr>
        <w:t>Кезского района</w:t>
      </w:r>
      <w:r w:rsidR="005B6129" w:rsidRPr="00927FD1">
        <w:rPr>
          <w:rFonts w:ascii="Times New Roman" w:hAnsi="Times New Roman"/>
          <w:sz w:val="28"/>
          <w:szCs w:val="28"/>
        </w:rPr>
        <w:t xml:space="preserve">» (далее – центр занятости населения) </w:t>
      </w:r>
      <w:r w:rsidR="008308DA" w:rsidRPr="00927FD1">
        <w:rPr>
          <w:rFonts w:ascii="Times New Roman" w:hAnsi="Times New Roman"/>
          <w:sz w:val="28"/>
          <w:szCs w:val="28"/>
        </w:rPr>
        <w:t xml:space="preserve">деятельности </w:t>
      </w:r>
      <w:r w:rsidR="00B479AE" w:rsidRPr="00927FD1">
        <w:rPr>
          <w:rFonts w:ascii="Times New Roman" w:hAnsi="Times New Roman"/>
          <w:sz w:val="28"/>
          <w:szCs w:val="28"/>
        </w:rPr>
        <w:t>по обеспечению государственных гарантий в области содействия</w:t>
      </w:r>
      <w:r w:rsidR="00136069" w:rsidRPr="00927FD1">
        <w:rPr>
          <w:rFonts w:ascii="Times New Roman" w:hAnsi="Times New Roman"/>
          <w:sz w:val="28"/>
          <w:szCs w:val="28"/>
        </w:rPr>
        <w:t xml:space="preserve"> занятости населения за период с 1 </w:t>
      </w:r>
      <w:r w:rsidR="00284902">
        <w:rPr>
          <w:rFonts w:ascii="Times New Roman" w:hAnsi="Times New Roman"/>
          <w:sz w:val="28"/>
          <w:szCs w:val="28"/>
        </w:rPr>
        <w:t>мая</w:t>
      </w:r>
      <w:r w:rsidR="008308DA" w:rsidRPr="00927FD1">
        <w:rPr>
          <w:rFonts w:ascii="Times New Roman" w:hAnsi="Times New Roman"/>
          <w:sz w:val="28"/>
          <w:szCs w:val="28"/>
        </w:rPr>
        <w:t xml:space="preserve"> </w:t>
      </w:r>
      <w:r w:rsidR="00136069" w:rsidRPr="00927FD1">
        <w:rPr>
          <w:rFonts w:ascii="Times New Roman" w:hAnsi="Times New Roman"/>
          <w:sz w:val="28"/>
          <w:szCs w:val="28"/>
        </w:rPr>
        <w:t>201</w:t>
      </w:r>
      <w:r w:rsidR="005351E0">
        <w:rPr>
          <w:rFonts w:ascii="Times New Roman" w:hAnsi="Times New Roman"/>
          <w:sz w:val="28"/>
          <w:szCs w:val="28"/>
        </w:rPr>
        <w:t>8</w:t>
      </w:r>
      <w:r w:rsidR="00136069" w:rsidRPr="00927FD1">
        <w:rPr>
          <w:rFonts w:ascii="Times New Roman" w:hAnsi="Times New Roman"/>
          <w:sz w:val="28"/>
          <w:szCs w:val="28"/>
        </w:rPr>
        <w:t xml:space="preserve"> года по </w:t>
      </w:r>
      <w:r w:rsidR="00284902">
        <w:rPr>
          <w:rFonts w:ascii="Times New Roman" w:hAnsi="Times New Roman"/>
          <w:sz w:val="28"/>
          <w:szCs w:val="28"/>
        </w:rPr>
        <w:t xml:space="preserve">                     30 апреля</w:t>
      </w:r>
      <w:r w:rsidR="000631F2">
        <w:rPr>
          <w:rFonts w:ascii="Times New Roman" w:hAnsi="Times New Roman"/>
          <w:sz w:val="28"/>
          <w:szCs w:val="28"/>
        </w:rPr>
        <w:t xml:space="preserve"> </w:t>
      </w:r>
      <w:r w:rsidR="00136069" w:rsidRPr="00927FD1">
        <w:rPr>
          <w:rFonts w:ascii="Times New Roman" w:hAnsi="Times New Roman"/>
          <w:sz w:val="28"/>
          <w:szCs w:val="28"/>
        </w:rPr>
        <w:t>201</w:t>
      </w:r>
      <w:r w:rsidR="000631F2">
        <w:rPr>
          <w:rFonts w:ascii="Times New Roman" w:hAnsi="Times New Roman"/>
          <w:sz w:val="28"/>
          <w:szCs w:val="28"/>
        </w:rPr>
        <w:t>9</w:t>
      </w:r>
      <w:r w:rsidR="00136069" w:rsidRPr="00927FD1">
        <w:rPr>
          <w:rFonts w:ascii="Times New Roman" w:hAnsi="Times New Roman"/>
          <w:sz w:val="28"/>
          <w:szCs w:val="28"/>
        </w:rPr>
        <w:t xml:space="preserve"> года.</w:t>
      </w:r>
    </w:p>
    <w:p w:rsidR="003A16F6" w:rsidRPr="00927FD1" w:rsidRDefault="003A16F6" w:rsidP="00CC2647">
      <w:pPr>
        <w:pStyle w:val="3"/>
        <w:ind w:firstLine="708"/>
        <w:rPr>
          <w:sz w:val="28"/>
          <w:szCs w:val="28"/>
        </w:rPr>
      </w:pPr>
      <w:r w:rsidRPr="00927FD1">
        <w:rPr>
          <w:sz w:val="28"/>
          <w:szCs w:val="28"/>
        </w:rPr>
        <w:t>При проверке было выявлено:</w:t>
      </w:r>
    </w:p>
    <w:p w:rsidR="00CC2647" w:rsidRPr="00284902" w:rsidRDefault="00927FD1" w:rsidP="00284902">
      <w:pPr>
        <w:pStyle w:val="ConsPlusNonformat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27FD1">
        <w:rPr>
          <w:rFonts w:ascii="Times New Roman" w:hAnsi="Times New Roman" w:cs="Times New Roman"/>
          <w:iCs/>
          <w:sz w:val="28"/>
          <w:szCs w:val="28"/>
        </w:rPr>
        <w:t xml:space="preserve">1) нарушение требований </w:t>
      </w:r>
      <w:r w:rsidR="00284902" w:rsidRPr="00284902">
        <w:rPr>
          <w:rFonts w:ascii="Times New Roman" w:hAnsi="Times New Roman" w:cs="Times New Roman"/>
          <w:sz w:val="28"/>
          <w:szCs w:val="28"/>
        </w:rPr>
        <w:t>подпункт</w:t>
      </w:r>
      <w:r w:rsidR="00284902">
        <w:rPr>
          <w:rFonts w:ascii="Times New Roman" w:hAnsi="Times New Roman" w:cs="Times New Roman"/>
          <w:sz w:val="28"/>
          <w:szCs w:val="28"/>
        </w:rPr>
        <w:t>а</w:t>
      </w:r>
      <w:r w:rsidR="00284902" w:rsidRPr="00284902">
        <w:rPr>
          <w:rFonts w:ascii="Times New Roman" w:hAnsi="Times New Roman" w:cs="Times New Roman"/>
          <w:sz w:val="28"/>
          <w:szCs w:val="28"/>
        </w:rPr>
        <w:t xml:space="preserve"> 14 части 1 статьи 16.1 Закона Российской Федерации от 19 апреля 1991 года № 1</w:t>
      </w:r>
      <w:r w:rsidR="00284902">
        <w:rPr>
          <w:rFonts w:ascii="Times New Roman" w:hAnsi="Times New Roman" w:cs="Times New Roman"/>
          <w:sz w:val="28"/>
          <w:szCs w:val="28"/>
        </w:rPr>
        <w:t xml:space="preserve">032-1 «О занятости населения в Российской Федерации»; </w:t>
      </w:r>
      <w:r w:rsidR="00284902" w:rsidRPr="00284902">
        <w:rPr>
          <w:rFonts w:ascii="Times New Roman" w:hAnsi="Times New Roman" w:cs="Times New Roman"/>
          <w:sz w:val="28"/>
          <w:szCs w:val="28"/>
        </w:rPr>
        <w:t>пункт</w:t>
      </w:r>
      <w:r w:rsidR="00284902">
        <w:rPr>
          <w:rFonts w:ascii="Times New Roman" w:hAnsi="Times New Roman" w:cs="Times New Roman"/>
          <w:sz w:val="28"/>
          <w:szCs w:val="28"/>
        </w:rPr>
        <w:t>ов</w:t>
      </w:r>
      <w:r w:rsidR="00284902" w:rsidRPr="00284902">
        <w:rPr>
          <w:rFonts w:ascii="Times New Roman" w:hAnsi="Times New Roman" w:cs="Times New Roman"/>
          <w:sz w:val="28"/>
          <w:szCs w:val="28"/>
        </w:rPr>
        <w:t xml:space="preserve"> 57-152 Административного регламента  Министерства социальной политики и труда Удмуртской Республики  по предоставлению государственной услуги «Содействие б</w:t>
      </w:r>
      <w:r w:rsidR="00284902">
        <w:rPr>
          <w:rFonts w:ascii="Times New Roman" w:hAnsi="Times New Roman" w:cs="Times New Roman"/>
          <w:sz w:val="28"/>
          <w:szCs w:val="28"/>
        </w:rPr>
        <w:t xml:space="preserve">езработным гражданам </w:t>
      </w:r>
      <w:r w:rsidR="00284902" w:rsidRPr="00284902">
        <w:rPr>
          <w:rFonts w:ascii="Times New Roman" w:hAnsi="Times New Roman" w:cs="Times New Roman"/>
          <w:sz w:val="28"/>
          <w:szCs w:val="28"/>
        </w:rPr>
        <w:t>в переезде и безработным гражданам и членам их семей в переселении в другую местность для трудо</w:t>
      </w:r>
      <w:r w:rsidR="00284902">
        <w:rPr>
          <w:rFonts w:ascii="Times New Roman" w:hAnsi="Times New Roman" w:cs="Times New Roman"/>
          <w:sz w:val="28"/>
          <w:szCs w:val="28"/>
        </w:rPr>
        <w:t xml:space="preserve">устройства </w:t>
      </w:r>
      <w:r w:rsidR="00284902" w:rsidRPr="00284902">
        <w:rPr>
          <w:rFonts w:ascii="Times New Roman" w:hAnsi="Times New Roman" w:cs="Times New Roman"/>
          <w:sz w:val="28"/>
          <w:szCs w:val="28"/>
        </w:rPr>
        <w:t>по направлению органов службы занятости», утверждённого приказом Министерства труда и миграционной политики Удмуртской Республи</w:t>
      </w:r>
      <w:r w:rsidR="00284902">
        <w:rPr>
          <w:rFonts w:ascii="Times New Roman" w:hAnsi="Times New Roman" w:cs="Times New Roman"/>
          <w:sz w:val="28"/>
          <w:szCs w:val="28"/>
        </w:rPr>
        <w:t xml:space="preserve">ки от 13 октября 2015 года </w:t>
      </w:r>
      <w:r w:rsidR="00284902" w:rsidRPr="00284902">
        <w:rPr>
          <w:rFonts w:ascii="Times New Roman" w:hAnsi="Times New Roman" w:cs="Times New Roman"/>
          <w:sz w:val="28"/>
          <w:szCs w:val="28"/>
        </w:rPr>
        <w:t>№ 01-06/168</w:t>
      </w:r>
      <w:r w:rsidRPr="00927FD1">
        <w:rPr>
          <w:rFonts w:ascii="Times New Roman" w:hAnsi="Times New Roman" w:cs="Times New Roman"/>
          <w:sz w:val="28"/>
          <w:szCs w:val="28"/>
        </w:rPr>
        <w:t xml:space="preserve">, </w:t>
      </w:r>
      <w:r w:rsidRPr="000631F2">
        <w:rPr>
          <w:rFonts w:ascii="Times New Roman" w:hAnsi="Times New Roman" w:cs="Times New Roman"/>
          <w:b/>
          <w:sz w:val="28"/>
          <w:szCs w:val="28"/>
        </w:rPr>
        <w:t>в части</w:t>
      </w:r>
      <w:r w:rsidR="000631F2" w:rsidRPr="00063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1F2">
        <w:rPr>
          <w:rFonts w:ascii="Times New Roman" w:hAnsi="Times New Roman" w:cs="Times New Roman"/>
          <w:b/>
          <w:iCs/>
          <w:sz w:val="28"/>
          <w:szCs w:val="28"/>
        </w:rPr>
        <w:t>осуществления</w:t>
      </w:r>
      <w:r w:rsidR="000631F2" w:rsidRPr="000631F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84902" w:rsidRPr="00284902">
        <w:rPr>
          <w:rFonts w:ascii="Times New Roman" w:hAnsi="Times New Roman" w:cs="Times New Roman"/>
          <w:b/>
          <w:iCs/>
          <w:sz w:val="28"/>
          <w:szCs w:val="28"/>
        </w:rPr>
        <w:t>административных действий по предоставлению государстве</w:t>
      </w:r>
      <w:r w:rsidR="00284902">
        <w:rPr>
          <w:rFonts w:ascii="Times New Roman" w:hAnsi="Times New Roman" w:cs="Times New Roman"/>
          <w:b/>
          <w:iCs/>
          <w:sz w:val="28"/>
          <w:szCs w:val="28"/>
        </w:rPr>
        <w:t xml:space="preserve">нной услуги без  фактического </w:t>
      </w:r>
      <w:r w:rsidR="00284902" w:rsidRPr="00284902">
        <w:rPr>
          <w:rFonts w:ascii="Times New Roman" w:hAnsi="Times New Roman" w:cs="Times New Roman"/>
          <w:b/>
          <w:iCs/>
          <w:sz w:val="28"/>
          <w:szCs w:val="28"/>
        </w:rPr>
        <w:t>предоставления государственной услуги</w:t>
      </w:r>
      <w:r w:rsidR="00F800F5" w:rsidRPr="000631F2">
        <w:rPr>
          <w:rFonts w:ascii="Times New Roman" w:hAnsi="Times New Roman" w:cs="Times New Roman"/>
          <w:b/>
          <w:iCs/>
          <w:sz w:val="28"/>
          <w:szCs w:val="28"/>
        </w:rPr>
        <w:t>;</w:t>
      </w:r>
    </w:p>
    <w:p w:rsidR="00A55361" w:rsidRPr="000631F2" w:rsidRDefault="00F800F5" w:rsidP="0011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  <w:r w:rsidR="000631F2" w:rsidRPr="000631F2">
        <w:rPr>
          <w:rFonts w:ascii="Times New Roman" w:hAnsi="Times New Roman"/>
          <w:iCs/>
          <w:sz w:val="28"/>
          <w:szCs w:val="28"/>
        </w:rPr>
        <w:t>2</w:t>
      </w:r>
      <w:r w:rsidRPr="000631F2">
        <w:rPr>
          <w:rFonts w:ascii="Times New Roman" w:hAnsi="Times New Roman"/>
          <w:sz w:val="28"/>
          <w:szCs w:val="28"/>
        </w:rPr>
        <w:t xml:space="preserve">) </w:t>
      </w:r>
      <w:r w:rsidR="000631F2">
        <w:rPr>
          <w:rFonts w:ascii="Times New Roman" w:hAnsi="Times New Roman"/>
          <w:sz w:val="28"/>
          <w:szCs w:val="28"/>
        </w:rPr>
        <w:t xml:space="preserve">нарушение </w:t>
      </w:r>
      <w:r w:rsidR="000631F2" w:rsidRPr="000631F2">
        <w:rPr>
          <w:rFonts w:ascii="Times New Roman" w:hAnsi="Times New Roman"/>
          <w:sz w:val="28"/>
          <w:szCs w:val="28"/>
        </w:rPr>
        <w:t>требований пункт</w:t>
      </w:r>
      <w:r w:rsidR="000631F2">
        <w:rPr>
          <w:rFonts w:ascii="Times New Roman" w:hAnsi="Times New Roman"/>
          <w:sz w:val="28"/>
          <w:szCs w:val="28"/>
        </w:rPr>
        <w:t>а</w:t>
      </w:r>
      <w:r w:rsidR="000631F2" w:rsidRPr="000631F2">
        <w:rPr>
          <w:rFonts w:ascii="Times New Roman" w:hAnsi="Times New Roman"/>
          <w:sz w:val="28"/>
          <w:szCs w:val="28"/>
        </w:rPr>
        <w:t xml:space="preserve"> </w:t>
      </w:r>
      <w:r w:rsidR="00284902" w:rsidRPr="00284902">
        <w:rPr>
          <w:rFonts w:ascii="Times New Roman" w:hAnsi="Times New Roman"/>
          <w:sz w:val="28"/>
          <w:szCs w:val="28"/>
        </w:rPr>
        <w:t>35 Административного регламента Министерства социальной политики и труда Удмуртской Республики по предоставлению государственной услуги «Организация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образования», утверждённого приказом Министерства труда и миграционной политики Удмуртской Республики                 от 29 мая 2015 года № 01-06/102</w:t>
      </w:r>
      <w:r w:rsidR="000631F2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0631F2" w:rsidRPr="000631F2">
        <w:rPr>
          <w:rFonts w:ascii="Times New Roman" w:hAnsi="Times New Roman"/>
          <w:b/>
          <w:sz w:val="28"/>
          <w:szCs w:val="28"/>
        </w:rPr>
        <w:t xml:space="preserve">в части </w:t>
      </w:r>
      <w:r w:rsidR="00136891">
        <w:rPr>
          <w:rFonts w:ascii="Times New Roman" w:hAnsi="Times New Roman"/>
          <w:b/>
          <w:sz w:val="28"/>
          <w:szCs w:val="28"/>
        </w:rPr>
        <w:t>принятия запроса на предоставление государственной услуги в электронной форме</w:t>
      </w:r>
      <w:r w:rsidR="000631F2">
        <w:rPr>
          <w:rFonts w:ascii="Times New Roman" w:hAnsi="Times New Roman"/>
          <w:b/>
          <w:sz w:val="28"/>
          <w:szCs w:val="28"/>
        </w:rPr>
        <w:t>;</w:t>
      </w:r>
    </w:p>
    <w:p w:rsidR="00446342" w:rsidRDefault="00A55361" w:rsidP="000631F2">
      <w:pPr>
        <w:pStyle w:val="ConsPlusNonformat"/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0631F2">
        <w:rPr>
          <w:rFonts w:ascii="Times New Roman" w:hAnsi="Times New Roman"/>
          <w:iCs/>
          <w:sz w:val="28"/>
          <w:szCs w:val="28"/>
        </w:rPr>
        <w:tab/>
      </w:r>
      <w:r w:rsidR="000631F2" w:rsidRPr="000631F2">
        <w:rPr>
          <w:rFonts w:ascii="Times New Roman" w:hAnsi="Times New Roman"/>
          <w:iCs/>
          <w:sz w:val="28"/>
          <w:szCs w:val="28"/>
        </w:rPr>
        <w:t>3</w:t>
      </w:r>
      <w:r w:rsidR="00446342" w:rsidRPr="000631F2">
        <w:rPr>
          <w:rFonts w:ascii="Times New Roman" w:hAnsi="Times New Roman"/>
          <w:sz w:val="28"/>
          <w:szCs w:val="28"/>
        </w:rPr>
        <w:t xml:space="preserve">) </w:t>
      </w:r>
      <w:r w:rsidR="000631F2">
        <w:rPr>
          <w:rFonts w:ascii="Times New Roman" w:hAnsi="Times New Roman"/>
          <w:sz w:val="28"/>
          <w:szCs w:val="28"/>
        </w:rPr>
        <w:t xml:space="preserve">нарушение </w:t>
      </w:r>
      <w:r w:rsidR="000631F2" w:rsidRPr="000631F2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0631F2" w:rsidRPr="000631F2">
        <w:rPr>
          <w:rFonts w:ascii="Times New Roman" w:hAnsi="Times New Roman"/>
          <w:sz w:val="28"/>
          <w:szCs w:val="28"/>
        </w:rPr>
        <w:t>пункт</w:t>
      </w:r>
      <w:r w:rsidR="000631F2">
        <w:rPr>
          <w:rFonts w:ascii="Times New Roman" w:hAnsi="Times New Roman"/>
          <w:sz w:val="28"/>
          <w:szCs w:val="28"/>
        </w:rPr>
        <w:t>а</w:t>
      </w:r>
      <w:r w:rsidR="000631F2" w:rsidRPr="000631F2">
        <w:rPr>
          <w:rFonts w:ascii="Times New Roman" w:hAnsi="Times New Roman"/>
          <w:sz w:val="28"/>
          <w:szCs w:val="28"/>
        </w:rPr>
        <w:t> </w:t>
      </w:r>
      <w:r w:rsidR="00136891" w:rsidRPr="00136891">
        <w:rPr>
          <w:rFonts w:ascii="Times New Roman" w:hAnsi="Times New Roman"/>
          <w:sz w:val="28"/>
          <w:szCs w:val="28"/>
        </w:rPr>
        <w:t xml:space="preserve">90 Административного регламента Министерства социальной политики и труда Удмуртской Республики по предоставлению государственной услуги «Организация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образования», утверждённого приказом </w:t>
      </w:r>
      <w:r w:rsidR="00136891" w:rsidRPr="00136891">
        <w:rPr>
          <w:rFonts w:ascii="Times New Roman" w:hAnsi="Times New Roman"/>
          <w:sz w:val="28"/>
          <w:szCs w:val="28"/>
        </w:rPr>
        <w:lastRenderedPageBreak/>
        <w:t>Министерства труда и миграционной политики Удмуртской Республики                  от 29 мая 2015 года № 01-06/102</w:t>
      </w:r>
      <w:r w:rsidR="000631F2">
        <w:rPr>
          <w:rFonts w:ascii="Times New Roman" w:hAnsi="Times New Roman"/>
          <w:sz w:val="28"/>
          <w:szCs w:val="28"/>
        </w:rPr>
        <w:t xml:space="preserve">, </w:t>
      </w:r>
      <w:r w:rsidR="000631F2" w:rsidRPr="000631F2">
        <w:rPr>
          <w:rFonts w:ascii="Times New Roman" w:hAnsi="Times New Roman" w:cs="Times New Roman"/>
          <w:b/>
          <w:sz w:val="28"/>
          <w:szCs w:val="28"/>
        </w:rPr>
        <w:t>в части</w:t>
      </w:r>
      <w:r w:rsidR="000631F2" w:rsidRPr="000631F2">
        <w:rPr>
          <w:rFonts w:ascii="Times New Roman" w:hAnsi="Times New Roman"/>
          <w:b/>
          <w:sz w:val="28"/>
          <w:szCs w:val="28"/>
        </w:rPr>
        <w:t xml:space="preserve"> </w:t>
      </w:r>
      <w:r w:rsidR="00136891">
        <w:rPr>
          <w:rFonts w:ascii="Times New Roman" w:hAnsi="Times New Roman"/>
          <w:b/>
          <w:sz w:val="28"/>
          <w:szCs w:val="28"/>
        </w:rPr>
        <w:t>в</w:t>
      </w:r>
      <w:r w:rsidR="00136891" w:rsidRPr="00136891">
        <w:rPr>
          <w:rFonts w:ascii="Times New Roman" w:hAnsi="Times New Roman"/>
          <w:b/>
          <w:sz w:val="28"/>
          <w:szCs w:val="28"/>
        </w:rPr>
        <w:t>ыдач</w:t>
      </w:r>
      <w:r w:rsidR="00136891">
        <w:rPr>
          <w:rFonts w:ascii="Times New Roman" w:hAnsi="Times New Roman"/>
          <w:b/>
          <w:sz w:val="28"/>
          <w:szCs w:val="28"/>
        </w:rPr>
        <w:t>и</w:t>
      </w:r>
      <w:r w:rsidR="00136891" w:rsidRPr="00136891">
        <w:rPr>
          <w:rFonts w:ascii="Times New Roman" w:hAnsi="Times New Roman"/>
          <w:b/>
          <w:sz w:val="28"/>
          <w:szCs w:val="28"/>
        </w:rPr>
        <w:t xml:space="preserve"> заключений о предоставлении государственной услуги, содержащих рекомендуемые виды профессиональной деятельности, занятости и компетенций, при осуществлении которых достижение заявителем успешности в профессиональной или предпринимательской деятельности маловероятно</w:t>
      </w:r>
      <w:r w:rsidR="00136891">
        <w:rPr>
          <w:rFonts w:ascii="Times New Roman" w:hAnsi="Times New Roman"/>
          <w:b/>
          <w:sz w:val="28"/>
          <w:szCs w:val="28"/>
        </w:rPr>
        <w:t>;</w:t>
      </w:r>
    </w:p>
    <w:p w:rsidR="00136891" w:rsidRDefault="00136891" w:rsidP="000631F2">
      <w:pPr>
        <w:pStyle w:val="ConsPlusNonformat"/>
        <w:tabs>
          <w:tab w:val="num" w:pos="0"/>
        </w:tabs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4</w:t>
      </w:r>
      <w:r w:rsidRPr="00136891">
        <w:rPr>
          <w:rFonts w:ascii="Times New Roman" w:hAnsi="Times New Roman"/>
          <w:iCs/>
          <w:sz w:val="28"/>
          <w:szCs w:val="28"/>
        </w:rPr>
        <w:t xml:space="preserve">) нарушение требований пункта 66 Административного регламента  Министерства социальной политики и труда Удмуртской Республики по предоставлению государственной услуги «Организация временного трудоустройства несовершеннолетних граждан в возрасте от 14 до 18 лет в свободное от учёбы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впервые», утверждённого приказом Министерства труда и миграционной политики Удмуртской Республики от 29 мая 2015 года № 01-06/107, </w:t>
      </w:r>
      <w:r w:rsidRPr="00136891">
        <w:rPr>
          <w:rFonts w:ascii="Times New Roman" w:hAnsi="Times New Roman"/>
          <w:b/>
          <w:iCs/>
          <w:sz w:val="28"/>
          <w:szCs w:val="28"/>
        </w:rPr>
        <w:t>в части отсутствия фиксации (подчеркивания) категории получателя услуги в предложении о предоставлении государственной услуги;</w:t>
      </w:r>
    </w:p>
    <w:p w:rsidR="00136891" w:rsidRDefault="00136891" w:rsidP="000631F2">
      <w:pPr>
        <w:pStyle w:val="ConsPlusNonformat"/>
        <w:tabs>
          <w:tab w:val="num" w:pos="0"/>
        </w:tabs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5</w:t>
      </w:r>
      <w:r w:rsidRPr="00136891">
        <w:rPr>
          <w:rFonts w:ascii="Times New Roman" w:hAnsi="Times New Roman"/>
          <w:iCs/>
          <w:sz w:val="28"/>
          <w:szCs w:val="28"/>
        </w:rPr>
        <w:t xml:space="preserve">) нарушение требований </w:t>
      </w:r>
      <w:r>
        <w:rPr>
          <w:rFonts w:ascii="Times New Roman" w:hAnsi="Times New Roman"/>
          <w:iCs/>
          <w:sz w:val="28"/>
          <w:szCs w:val="28"/>
        </w:rPr>
        <w:t xml:space="preserve">пунктов </w:t>
      </w:r>
      <w:r w:rsidRPr="00136891">
        <w:rPr>
          <w:rFonts w:ascii="Times New Roman" w:hAnsi="Times New Roman"/>
          <w:iCs/>
          <w:sz w:val="28"/>
          <w:szCs w:val="28"/>
        </w:rPr>
        <w:t>91, 92 Административного регламента  Министерства социальной политики и труда Удмуртской Республики по предоставлению государственной услуги «Организация временного трудоустройства несовершеннолетних граждан в возрасте от 14 до 18 лет в свободное от учёбы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впервые», утверждённого приказом Министерства труда и миграционной политики Удмуртской Республики от 29 мая 2015 года № 01-06/107,</w:t>
      </w:r>
      <w:r w:rsidRPr="00136891">
        <w:rPr>
          <w:rFonts w:ascii="Times New Roman" w:hAnsi="Times New Roman"/>
          <w:b/>
          <w:iCs/>
          <w:sz w:val="28"/>
          <w:szCs w:val="28"/>
        </w:rPr>
        <w:t xml:space="preserve"> в части </w:t>
      </w:r>
      <w:r>
        <w:rPr>
          <w:rFonts w:ascii="Times New Roman" w:hAnsi="Times New Roman"/>
          <w:b/>
          <w:iCs/>
          <w:sz w:val="28"/>
          <w:szCs w:val="28"/>
        </w:rPr>
        <w:t>о</w:t>
      </w:r>
      <w:r w:rsidRPr="00136891">
        <w:rPr>
          <w:rFonts w:ascii="Times New Roman" w:hAnsi="Times New Roman"/>
          <w:b/>
          <w:iCs/>
          <w:sz w:val="28"/>
          <w:szCs w:val="28"/>
        </w:rPr>
        <w:t>существлени</w:t>
      </w:r>
      <w:r>
        <w:rPr>
          <w:rFonts w:ascii="Times New Roman" w:hAnsi="Times New Roman"/>
          <w:b/>
          <w:iCs/>
          <w:sz w:val="28"/>
          <w:szCs w:val="28"/>
        </w:rPr>
        <w:t>я</w:t>
      </w:r>
      <w:r w:rsidRPr="00136891">
        <w:rPr>
          <w:rFonts w:ascii="Times New Roman" w:hAnsi="Times New Roman"/>
          <w:b/>
          <w:iCs/>
          <w:sz w:val="28"/>
          <w:szCs w:val="28"/>
        </w:rPr>
        <w:t xml:space="preserve"> административных процедур по предоставлению государственной услуги при отсутствии зафиксированной явки гражданина на личный приём;</w:t>
      </w:r>
    </w:p>
    <w:p w:rsidR="00136891" w:rsidRPr="00136891" w:rsidRDefault="00136891" w:rsidP="000631F2">
      <w:pPr>
        <w:pStyle w:val="ConsPlusNonformat"/>
        <w:tabs>
          <w:tab w:val="num" w:pos="0"/>
        </w:tabs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6</w:t>
      </w:r>
      <w:r w:rsidRPr="00136891">
        <w:rPr>
          <w:rFonts w:ascii="Times New Roman" w:hAnsi="Times New Roman"/>
          <w:iCs/>
          <w:sz w:val="28"/>
          <w:szCs w:val="28"/>
        </w:rPr>
        <w:t>) нарушение требований пункт</w:t>
      </w:r>
      <w:r>
        <w:rPr>
          <w:rFonts w:ascii="Times New Roman" w:hAnsi="Times New Roman"/>
          <w:iCs/>
          <w:sz w:val="28"/>
          <w:szCs w:val="28"/>
        </w:rPr>
        <w:t>а</w:t>
      </w:r>
      <w:r w:rsidRPr="00136891">
        <w:rPr>
          <w:rFonts w:ascii="Times New Roman" w:hAnsi="Times New Roman"/>
          <w:iCs/>
          <w:sz w:val="28"/>
          <w:szCs w:val="28"/>
        </w:rPr>
        <w:t xml:space="preserve"> 109 Административного регламента Министерства социальной политики и труда Удмуртской Республики по предоставлению государственной услуги «Содействие </w:t>
      </w:r>
      <w:proofErr w:type="spellStart"/>
      <w:r w:rsidRPr="00136891">
        <w:rPr>
          <w:rFonts w:ascii="Times New Roman" w:hAnsi="Times New Roman"/>
          <w:iCs/>
          <w:sz w:val="28"/>
          <w:szCs w:val="28"/>
        </w:rPr>
        <w:t>самозанятости</w:t>
      </w:r>
      <w:proofErr w:type="spellEnd"/>
      <w:r w:rsidRPr="00136891">
        <w:rPr>
          <w:rFonts w:ascii="Times New Roman" w:hAnsi="Times New Roman"/>
          <w:iCs/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регистрации», утверждённого приказом Министерства труда и миграционной политики Удмурт</w:t>
      </w:r>
      <w:r>
        <w:rPr>
          <w:rFonts w:ascii="Times New Roman" w:hAnsi="Times New Roman"/>
          <w:iCs/>
          <w:sz w:val="28"/>
          <w:szCs w:val="28"/>
        </w:rPr>
        <w:t xml:space="preserve">ской Республики </w:t>
      </w:r>
      <w:r w:rsidRPr="00136891">
        <w:rPr>
          <w:rFonts w:ascii="Times New Roman" w:hAnsi="Times New Roman"/>
          <w:iCs/>
          <w:sz w:val="28"/>
          <w:szCs w:val="28"/>
        </w:rPr>
        <w:t>от 13 октября 2015 года № 01-06/166,</w:t>
      </w:r>
      <w:r w:rsidRPr="00136891">
        <w:rPr>
          <w:rFonts w:ascii="Times New Roman" w:hAnsi="Times New Roman"/>
          <w:b/>
          <w:iCs/>
          <w:sz w:val="28"/>
          <w:szCs w:val="28"/>
        </w:rPr>
        <w:t xml:space="preserve"> в части </w:t>
      </w:r>
      <w:r>
        <w:rPr>
          <w:rFonts w:ascii="Times New Roman" w:hAnsi="Times New Roman"/>
          <w:b/>
          <w:iCs/>
          <w:sz w:val="28"/>
          <w:szCs w:val="28"/>
        </w:rPr>
        <w:t>п</w:t>
      </w:r>
      <w:r w:rsidRPr="00136891">
        <w:rPr>
          <w:rFonts w:ascii="Times New Roman" w:hAnsi="Times New Roman"/>
          <w:b/>
          <w:iCs/>
          <w:sz w:val="28"/>
          <w:szCs w:val="28"/>
        </w:rPr>
        <w:t>редоставлени</w:t>
      </w:r>
      <w:r>
        <w:rPr>
          <w:rFonts w:ascii="Times New Roman" w:hAnsi="Times New Roman"/>
          <w:b/>
          <w:iCs/>
          <w:sz w:val="28"/>
          <w:szCs w:val="28"/>
        </w:rPr>
        <w:t>я</w:t>
      </w:r>
      <w:r w:rsidRPr="00136891">
        <w:rPr>
          <w:rFonts w:ascii="Times New Roman" w:hAnsi="Times New Roman"/>
          <w:b/>
          <w:iCs/>
          <w:sz w:val="28"/>
          <w:szCs w:val="28"/>
        </w:rPr>
        <w:t xml:space="preserve"> гражданину единовременной финансовой помощи на </w:t>
      </w:r>
      <w:r w:rsidRPr="00136891">
        <w:rPr>
          <w:rFonts w:ascii="Times New Roman" w:hAnsi="Times New Roman"/>
          <w:b/>
          <w:iCs/>
          <w:sz w:val="28"/>
          <w:szCs w:val="28"/>
        </w:rPr>
        <w:lastRenderedPageBreak/>
        <w:t>подготовку документов без представления им отчётных расходных документов;</w:t>
      </w:r>
    </w:p>
    <w:p w:rsidR="00530EE8" w:rsidRPr="00446342" w:rsidRDefault="00136891" w:rsidP="00446342">
      <w:pPr>
        <w:pStyle w:val="ConsPlusNonformat"/>
        <w:tabs>
          <w:tab w:val="num" w:pos="0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7</w:t>
      </w:r>
      <w:r w:rsidRPr="00136891">
        <w:rPr>
          <w:rFonts w:ascii="Times New Roman" w:hAnsi="Times New Roman" w:cs="Times New Roman"/>
          <w:iCs/>
          <w:sz w:val="28"/>
          <w:szCs w:val="28"/>
        </w:rPr>
        <w:t>) нарушение требований пункт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13689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108-111, 119-121</w:t>
      </w:r>
      <w:r w:rsidRPr="00136891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 Министерства социальной политики и труда Удмуртской Республики по предоставлению государственной услуги «Содействие </w:t>
      </w:r>
      <w:proofErr w:type="spellStart"/>
      <w:r w:rsidRPr="00136891">
        <w:rPr>
          <w:rFonts w:ascii="Times New Roman" w:hAnsi="Times New Roman" w:cs="Times New Roman"/>
          <w:iCs/>
          <w:sz w:val="28"/>
          <w:szCs w:val="28"/>
        </w:rPr>
        <w:t>самозанятости</w:t>
      </w:r>
      <w:proofErr w:type="spellEnd"/>
      <w:r w:rsidRPr="00136891">
        <w:rPr>
          <w:rFonts w:ascii="Times New Roman" w:hAnsi="Times New Roman" w:cs="Times New Roman"/>
          <w:iCs/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регистрации», утверждённого приказом Министерства труда и миграционной политики Удмуртской Республики от 13 октября 2015 года № 01-06/166,</w:t>
      </w:r>
      <w:r w:rsidRPr="00136891">
        <w:rPr>
          <w:rFonts w:ascii="Times New Roman" w:hAnsi="Times New Roman" w:cs="Times New Roman"/>
          <w:b/>
          <w:iCs/>
          <w:sz w:val="28"/>
          <w:szCs w:val="28"/>
        </w:rPr>
        <w:t xml:space="preserve"> в части </w:t>
      </w:r>
      <w:r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136891">
        <w:rPr>
          <w:rFonts w:ascii="Times New Roman" w:hAnsi="Times New Roman" w:cs="Times New Roman"/>
          <w:b/>
          <w:iCs/>
          <w:sz w:val="28"/>
          <w:szCs w:val="28"/>
        </w:rPr>
        <w:t>редоставлени</w:t>
      </w:r>
      <w:r>
        <w:rPr>
          <w:rFonts w:ascii="Times New Roman" w:hAnsi="Times New Roman" w:cs="Times New Roman"/>
          <w:b/>
          <w:iCs/>
          <w:sz w:val="28"/>
          <w:szCs w:val="28"/>
        </w:rPr>
        <w:t>я</w:t>
      </w:r>
      <w:r w:rsidRPr="00136891">
        <w:rPr>
          <w:rFonts w:ascii="Times New Roman" w:hAnsi="Times New Roman" w:cs="Times New Roman"/>
          <w:b/>
          <w:iCs/>
          <w:sz w:val="28"/>
          <w:szCs w:val="28"/>
        </w:rPr>
        <w:t xml:space="preserve"> гражданину единовременной финансовой помощи на подготовку документов в размере, не соответствующем представленным гражданином отчётны</w:t>
      </w:r>
      <w:r>
        <w:rPr>
          <w:rFonts w:ascii="Times New Roman" w:hAnsi="Times New Roman" w:cs="Times New Roman"/>
          <w:b/>
          <w:iCs/>
          <w:sz w:val="28"/>
          <w:szCs w:val="28"/>
        </w:rPr>
        <w:t>м</w:t>
      </w:r>
      <w:r w:rsidRPr="00136891">
        <w:rPr>
          <w:rFonts w:ascii="Times New Roman" w:hAnsi="Times New Roman" w:cs="Times New Roman"/>
          <w:b/>
          <w:iCs/>
          <w:sz w:val="28"/>
          <w:szCs w:val="28"/>
        </w:rPr>
        <w:t xml:space="preserve"> расходны</w:t>
      </w:r>
      <w:r>
        <w:rPr>
          <w:rFonts w:ascii="Times New Roman" w:hAnsi="Times New Roman" w:cs="Times New Roman"/>
          <w:b/>
          <w:iCs/>
          <w:sz w:val="28"/>
          <w:szCs w:val="28"/>
        </w:rPr>
        <w:t>м</w:t>
      </w:r>
      <w:r w:rsidRPr="00136891">
        <w:rPr>
          <w:rFonts w:ascii="Times New Roman" w:hAnsi="Times New Roman" w:cs="Times New Roman"/>
          <w:b/>
          <w:iCs/>
          <w:sz w:val="28"/>
          <w:szCs w:val="28"/>
        </w:rPr>
        <w:t xml:space="preserve"> документам;</w:t>
      </w:r>
    </w:p>
    <w:p w:rsidR="00136891" w:rsidRPr="00136891" w:rsidRDefault="00136891" w:rsidP="00A273F7">
      <w:pPr>
        <w:pStyle w:val="a5"/>
        <w:widowControl w:val="0"/>
        <w:tabs>
          <w:tab w:val="clear" w:pos="4677"/>
          <w:tab w:val="clear" w:pos="9355"/>
        </w:tabs>
        <w:autoSpaceDE w:val="0"/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136891">
        <w:rPr>
          <w:sz w:val="28"/>
          <w:szCs w:val="28"/>
        </w:rPr>
        <w:t xml:space="preserve">) нарушение требований </w:t>
      </w:r>
      <w:r>
        <w:rPr>
          <w:sz w:val="28"/>
          <w:szCs w:val="28"/>
          <w:lang w:val="ru-RU"/>
        </w:rPr>
        <w:t xml:space="preserve">пункта </w:t>
      </w:r>
      <w:r w:rsidRPr="00136891">
        <w:rPr>
          <w:sz w:val="28"/>
          <w:szCs w:val="28"/>
        </w:rPr>
        <w:t xml:space="preserve">121 Административного регламента Министерства социальной политики и труда Удмуртской Республики по предоставлению государственной услуги «Содействие </w:t>
      </w:r>
      <w:proofErr w:type="spellStart"/>
      <w:r w:rsidRPr="00136891">
        <w:rPr>
          <w:sz w:val="28"/>
          <w:szCs w:val="28"/>
        </w:rPr>
        <w:t>самозанятости</w:t>
      </w:r>
      <w:proofErr w:type="spellEnd"/>
      <w:r w:rsidRPr="00136891">
        <w:rPr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регистрации», утверждённого приказом Министерства труда и миграционной политики Удмуртской Республики от 13 октября 2015 года № 01-06/166, </w:t>
      </w:r>
      <w:r w:rsidRPr="00136891">
        <w:rPr>
          <w:b/>
          <w:sz w:val="28"/>
          <w:szCs w:val="28"/>
        </w:rPr>
        <w:t xml:space="preserve">в части </w:t>
      </w:r>
      <w:r w:rsidRPr="00136891">
        <w:rPr>
          <w:b/>
          <w:sz w:val="28"/>
          <w:szCs w:val="28"/>
          <w:lang w:val="ru-RU"/>
        </w:rPr>
        <w:t>и</w:t>
      </w:r>
      <w:proofErr w:type="spellStart"/>
      <w:r w:rsidRPr="00136891">
        <w:rPr>
          <w:b/>
          <w:sz w:val="28"/>
          <w:szCs w:val="28"/>
        </w:rPr>
        <w:t>спользовани</w:t>
      </w:r>
      <w:r w:rsidRPr="00136891">
        <w:rPr>
          <w:b/>
          <w:sz w:val="28"/>
          <w:szCs w:val="28"/>
          <w:lang w:val="ru-RU"/>
        </w:rPr>
        <w:t>я</w:t>
      </w:r>
      <w:proofErr w:type="spellEnd"/>
      <w:r w:rsidRPr="00136891">
        <w:rPr>
          <w:b/>
          <w:sz w:val="28"/>
          <w:szCs w:val="28"/>
        </w:rPr>
        <w:t xml:space="preserve"> при предоставлении государственной услуги форм документов, не соответствующих формам, утверждённым Административным регламентом;</w:t>
      </w:r>
    </w:p>
    <w:p w:rsidR="00D84F2F" w:rsidRPr="00D84F2F" w:rsidRDefault="00D84F2F" w:rsidP="00D84F2F">
      <w:pPr>
        <w:pStyle w:val="a5"/>
        <w:widowControl w:val="0"/>
        <w:autoSpaceDE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Pr="00D84F2F">
        <w:rPr>
          <w:sz w:val="28"/>
          <w:szCs w:val="28"/>
        </w:rPr>
        <w:t>) нарушение требований пункта 29 Административного регламента  Министерства социальной политики и труда Удмуртской Республики по предоставлению государственной услуги «Содействие гражданам в поиске подходящей работы, а работодателям в подборе необходимых работников», утверждённого приказом Министерства труда и миграционной по</w:t>
      </w:r>
      <w:r>
        <w:rPr>
          <w:sz w:val="28"/>
          <w:szCs w:val="28"/>
        </w:rPr>
        <w:t xml:space="preserve">литики Удмуртской Республики </w:t>
      </w:r>
      <w:r w:rsidRPr="00D84F2F">
        <w:rPr>
          <w:sz w:val="28"/>
          <w:szCs w:val="28"/>
        </w:rPr>
        <w:t xml:space="preserve">от 13 октября 2015 года № 01-06/167, </w:t>
      </w:r>
      <w:r w:rsidRPr="00D84F2F">
        <w:rPr>
          <w:b/>
          <w:sz w:val="28"/>
          <w:szCs w:val="28"/>
        </w:rPr>
        <w:t xml:space="preserve">в части </w:t>
      </w:r>
      <w:r w:rsidRPr="00D84F2F">
        <w:rPr>
          <w:b/>
          <w:sz w:val="28"/>
          <w:szCs w:val="28"/>
          <w:lang w:val="ru-RU"/>
        </w:rPr>
        <w:t>н</w:t>
      </w:r>
      <w:proofErr w:type="spellStart"/>
      <w:r w:rsidRPr="00D84F2F">
        <w:rPr>
          <w:b/>
          <w:sz w:val="28"/>
          <w:szCs w:val="28"/>
        </w:rPr>
        <w:t>арушени</w:t>
      </w:r>
      <w:r w:rsidRPr="00D84F2F">
        <w:rPr>
          <w:b/>
          <w:sz w:val="28"/>
          <w:szCs w:val="28"/>
          <w:lang w:val="ru-RU"/>
        </w:rPr>
        <w:t>я</w:t>
      </w:r>
      <w:proofErr w:type="spellEnd"/>
      <w:r w:rsidRPr="00D84F2F">
        <w:rPr>
          <w:b/>
          <w:sz w:val="28"/>
          <w:szCs w:val="28"/>
        </w:rPr>
        <w:t xml:space="preserve"> порядка регистрации граждан, обратившихся в центр занятости населения за содействием в поиске подходящей работы;</w:t>
      </w:r>
    </w:p>
    <w:p w:rsidR="00D84F2F" w:rsidRPr="00FE40A3" w:rsidRDefault="00D84F2F" w:rsidP="00D84F2F">
      <w:pPr>
        <w:pStyle w:val="a5"/>
        <w:widowControl w:val="0"/>
        <w:autoSpaceDE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10</w:t>
      </w:r>
      <w:r w:rsidRPr="00D84F2F">
        <w:rPr>
          <w:sz w:val="28"/>
          <w:szCs w:val="28"/>
        </w:rPr>
        <w:t>) нарушение требований пункт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D84F2F">
        <w:rPr>
          <w:sz w:val="28"/>
          <w:szCs w:val="28"/>
        </w:rPr>
        <w:t xml:space="preserve"> 29</w:t>
      </w:r>
      <w:r>
        <w:rPr>
          <w:sz w:val="28"/>
          <w:szCs w:val="28"/>
          <w:lang w:val="ru-RU"/>
        </w:rPr>
        <w:t>, 83</w:t>
      </w:r>
      <w:r w:rsidRPr="00D84F2F">
        <w:rPr>
          <w:sz w:val="28"/>
          <w:szCs w:val="28"/>
        </w:rPr>
        <w:t xml:space="preserve"> Административного </w:t>
      </w:r>
      <w:proofErr w:type="gramStart"/>
      <w:r w:rsidRPr="00D84F2F">
        <w:rPr>
          <w:sz w:val="28"/>
          <w:szCs w:val="28"/>
        </w:rPr>
        <w:t>регламента  Министерства</w:t>
      </w:r>
      <w:proofErr w:type="gramEnd"/>
      <w:r w:rsidRPr="00D84F2F">
        <w:rPr>
          <w:sz w:val="28"/>
          <w:szCs w:val="28"/>
        </w:rPr>
        <w:t xml:space="preserve"> социальной политики и труда Удмуртской Республики по предоставлению государственной услуги «Содействие гражданам в поиске подходящей работы, а работодателям в подборе необходимых работников», утверждённого приказом Министерства труда и миграционной политики Удмуртской Республики от 13 октября 2015 года № 01-06/167, </w:t>
      </w:r>
      <w:r w:rsidRPr="00FE40A3">
        <w:rPr>
          <w:b/>
          <w:sz w:val="28"/>
          <w:szCs w:val="28"/>
          <w:lang w:val="ru-RU"/>
        </w:rPr>
        <w:t>в части н</w:t>
      </w:r>
      <w:proofErr w:type="spellStart"/>
      <w:r w:rsidRPr="00FE40A3">
        <w:rPr>
          <w:b/>
          <w:sz w:val="28"/>
          <w:szCs w:val="28"/>
        </w:rPr>
        <w:t>арушени</w:t>
      </w:r>
      <w:r w:rsidRPr="00FE40A3">
        <w:rPr>
          <w:b/>
          <w:sz w:val="28"/>
          <w:szCs w:val="28"/>
          <w:lang w:val="ru-RU"/>
        </w:rPr>
        <w:t>я</w:t>
      </w:r>
      <w:proofErr w:type="spellEnd"/>
      <w:r w:rsidRPr="00FE40A3">
        <w:rPr>
          <w:b/>
          <w:sz w:val="28"/>
          <w:szCs w:val="28"/>
        </w:rPr>
        <w:t xml:space="preserve"> требований к подбору подходящей работы</w:t>
      </w:r>
      <w:r w:rsidRPr="00FE40A3">
        <w:rPr>
          <w:b/>
          <w:sz w:val="28"/>
          <w:szCs w:val="28"/>
          <w:lang w:val="ru-RU"/>
        </w:rPr>
        <w:t>.</w:t>
      </w:r>
    </w:p>
    <w:p w:rsidR="00A273F7" w:rsidRPr="005B6129" w:rsidRDefault="00A273F7" w:rsidP="00D84F2F">
      <w:pPr>
        <w:pStyle w:val="a5"/>
        <w:widowControl w:val="0"/>
        <w:tabs>
          <w:tab w:val="clear" w:pos="4677"/>
          <w:tab w:val="clear" w:pos="9355"/>
        </w:tabs>
        <w:autoSpaceDE w:val="0"/>
        <w:ind w:firstLine="720"/>
        <w:jc w:val="both"/>
        <w:rPr>
          <w:sz w:val="28"/>
          <w:szCs w:val="28"/>
        </w:rPr>
      </w:pPr>
      <w:r w:rsidRPr="005B6129">
        <w:rPr>
          <w:sz w:val="28"/>
          <w:szCs w:val="28"/>
        </w:rPr>
        <w:t xml:space="preserve">Издан приказ </w:t>
      </w:r>
      <w:r w:rsidR="0047672C">
        <w:rPr>
          <w:sz w:val="28"/>
          <w:szCs w:val="28"/>
        </w:rPr>
        <w:t xml:space="preserve">Министерства социальной политики и </w:t>
      </w:r>
      <w:r w:rsidR="000631F2">
        <w:rPr>
          <w:sz w:val="28"/>
          <w:szCs w:val="28"/>
        </w:rPr>
        <w:t>труда</w:t>
      </w:r>
      <w:r w:rsidR="00FE40A3">
        <w:rPr>
          <w:sz w:val="28"/>
          <w:szCs w:val="28"/>
          <w:lang w:val="ru-RU"/>
        </w:rPr>
        <w:t xml:space="preserve">                  </w:t>
      </w:r>
      <w:r w:rsidR="000631F2">
        <w:rPr>
          <w:sz w:val="28"/>
          <w:szCs w:val="28"/>
        </w:rPr>
        <w:t xml:space="preserve"> «О результатах проведения</w:t>
      </w:r>
      <w:r w:rsidR="000631F2">
        <w:rPr>
          <w:sz w:val="28"/>
          <w:szCs w:val="28"/>
          <w:lang w:val="ru-RU"/>
        </w:rPr>
        <w:t xml:space="preserve"> </w:t>
      </w:r>
      <w:r w:rsidR="0047672C">
        <w:rPr>
          <w:sz w:val="28"/>
          <w:szCs w:val="28"/>
        </w:rPr>
        <w:t xml:space="preserve">плановой </w:t>
      </w:r>
      <w:r w:rsidR="00740B02">
        <w:rPr>
          <w:sz w:val="28"/>
          <w:szCs w:val="28"/>
          <w:lang w:val="ru-RU"/>
        </w:rPr>
        <w:t>документарной</w:t>
      </w:r>
      <w:r w:rsidR="0047672C">
        <w:rPr>
          <w:sz w:val="28"/>
          <w:szCs w:val="28"/>
        </w:rPr>
        <w:t xml:space="preserve"> проверки Государственного казённого учреждения Удмуртской Республики «Центр занятости населения </w:t>
      </w:r>
      <w:r w:rsidR="00FE40A3">
        <w:rPr>
          <w:sz w:val="28"/>
          <w:szCs w:val="28"/>
          <w:lang w:val="ru-RU"/>
        </w:rPr>
        <w:t>Кезского</w:t>
      </w:r>
      <w:r w:rsidR="0047672C">
        <w:rPr>
          <w:sz w:val="28"/>
          <w:szCs w:val="28"/>
        </w:rPr>
        <w:t xml:space="preserve"> района» </w:t>
      </w:r>
      <w:r w:rsidR="0047672C" w:rsidRPr="005A245B">
        <w:rPr>
          <w:sz w:val="28"/>
          <w:szCs w:val="28"/>
        </w:rPr>
        <w:t xml:space="preserve">от </w:t>
      </w:r>
      <w:r w:rsidR="00FE40A3">
        <w:rPr>
          <w:sz w:val="28"/>
          <w:szCs w:val="28"/>
          <w:lang w:val="ru-RU"/>
        </w:rPr>
        <w:t>7</w:t>
      </w:r>
      <w:r w:rsidR="00F648F1">
        <w:rPr>
          <w:sz w:val="28"/>
          <w:szCs w:val="28"/>
          <w:lang w:val="ru-RU"/>
        </w:rPr>
        <w:t xml:space="preserve"> </w:t>
      </w:r>
      <w:r w:rsidR="00FE40A3">
        <w:rPr>
          <w:sz w:val="28"/>
          <w:szCs w:val="28"/>
          <w:lang w:val="ru-RU"/>
        </w:rPr>
        <w:t>июня</w:t>
      </w:r>
      <w:r w:rsidR="00F648F1">
        <w:rPr>
          <w:sz w:val="28"/>
          <w:szCs w:val="28"/>
          <w:lang w:val="ru-RU"/>
        </w:rPr>
        <w:t xml:space="preserve"> </w:t>
      </w:r>
      <w:r w:rsidR="0047672C" w:rsidRPr="005A245B">
        <w:rPr>
          <w:sz w:val="28"/>
          <w:szCs w:val="28"/>
        </w:rPr>
        <w:t>201</w:t>
      </w:r>
      <w:r w:rsidR="006F19DB">
        <w:rPr>
          <w:sz w:val="28"/>
          <w:szCs w:val="28"/>
          <w:lang w:val="ru-RU"/>
        </w:rPr>
        <w:t>9</w:t>
      </w:r>
      <w:r w:rsidR="0047672C" w:rsidRPr="005A245B">
        <w:rPr>
          <w:sz w:val="28"/>
          <w:szCs w:val="28"/>
        </w:rPr>
        <w:t xml:space="preserve"> года № </w:t>
      </w:r>
      <w:r w:rsidR="00D14611">
        <w:rPr>
          <w:sz w:val="28"/>
          <w:szCs w:val="28"/>
          <w:lang w:val="ru-RU"/>
        </w:rPr>
        <w:t>145</w:t>
      </w:r>
      <w:r w:rsidR="00F648F1">
        <w:rPr>
          <w:sz w:val="28"/>
          <w:szCs w:val="28"/>
          <w:lang w:val="ru-RU"/>
        </w:rPr>
        <w:t>-</w:t>
      </w:r>
      <w:r w:rsidR="0047672C" w:rsidRPr="005A245B">
        <w:rPr>
          <w:sz w:val="28"/>
          <w:szCs w:val="28"/>
        </w:rPr>
        <w:t>а</w:t>
      </w:r>
      <w:r w:rsidR="005A245B">
        <w:rPr>
          <w:sz w:val="28"/>
          <w:szCs w:val="28"/>
          <w:lang w:val="ru-RU"/>
        </w:rPr>
        <w:t xml:space="preserve"> </w:t>
      </w:r>
      <w:r w:rsidRPr="005B6129">
        <w:rPr>
          <w:sz w:val="28"/>
          <w:szCs w:val="28"/>
        </w:rPr>
        <w:t>для принятия мер по устранению в</w:t>
      </w:r>
      <w:r w:rsidR="0047672C">
        <w:rPr>
          <w:sz w:val="28"/>
          <w:szCs w:val="28"/>
        </w:rPr>
        <w:t>ыявленных нарушений</w:t>
      </w:r>
      <w:r w:rsidRPr="005B6129">
        <w:rPr>
          <w:sz w:val="28"/>
          <w:szCs w:val="28"/>
        </w:rPr>
        <w:t>.</w:t>
      </w:r>
    </w:p>
    <w:p w:rsidR="00A273F7" w:rsidRPr="00844483" w:rsidRDefault="00A273F7" w:rsidP="00A273F7">
      <w:pPr>
        <w:spacing w:after="0" w:line="240" w:lineRule="auto"/>
        <w:outlineLvl w:val="1"/>
        <w:rPr>
          <w:rFonts w:ascii="Segoe UI" w:eastAsia="Times New Roman" w:hAnsi="Segoe UI" w:cs="Segoe UI"/>
          <w:color w:val="0D1E63"/>
          <w:kern w:val="36"/>
          <w:sz w:val="28"/>
          <w:szCs w:val="28"/>
          <w:lang w:eastAsia="ru-RU"/>
        </w:rPr>
      </w:pPr>
    </w:p>
    <w:p w:rsidR="00A273F7" w:rsidRPr="00844483" w:rsidRDefault="00A273F7" w:rsidP="00A273F7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E40A3" w:rsidRDefault="00FE40A3" w:rsidP="00A273F7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Главный специалист-экспер</w:t>
      </w:r>
      <w:r w:rsidR="00530EE8">
        <w:rPr>
          <w:rFonts w:ascii="Times New Roman" w:eastAsia="Times New Roman" w:hAnsi="Times New Roman"/>
          <w:sz w:val="28"/>
          <w:szCs w:val="28"/>
          <w:lang w:eastAsia="ar-SA"/>
        </w:rPr>
        <w:t xml:space="preserve">т </w:t>
      </w:r>
    </w:p>
    <w:p w:rsidR="005351E0" w:rsidRDefault="00A273F7" w:rsidP="00A273F7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4483">
        <w:rPr>
          <w:rFonts w:ascii="Times New Roman" w:eastAsia="Times New Roman" w:hAnsi="Times New Roman"/>
          <w:sz w:val="28"/>
          <w:szCs w:val="28"/>
          <w:lang w:eastAsia="ar-SA"/>
        </w:rPr>
        <w:t>отдела</w:t>
      </w:r>
      <w:r w:rsidR="005351E0">
        <w:rPr>
          <w:rFonts w:ascii="Times New Roman" w:eastAsia="Times New Roman" w:hAnsi="Times New Roman"/>
          <w:sz w:val="28"/>
          <w:szCs w:val="28"/>
          <w:lang w:eastAsia="ar-SA"/>
        </w:rPr>
        <w:t xml:space="preserve"> трудоустройства и </w:t>
      </w:r>
      <w:bookmarkStart w:id="0" w:name="_GoBack"/>
      <w:bookmarkEnd w:id="0"/>
    </w:p>
    <w:p w:rsidR="005351E0" w:rsidRDefault="005351E0" w:rsidP="00A273F7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спецпрограмм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A273F7" w:rsidRPr="00844483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профориентации и </w:t>
      </w:r>
      <w:proofErr w:type="spellStart"/>
      <w:r w:rsidR="00A273F7" w:rsidRPr="00844483">
        <w:rPr>
          <w:rFonts w:ascii="Times New Roman" w:eastAsia="Times New Roman" w:hAnsi="Times New Roman"/>
          <w:sz w:val="28"/>
          <w:szCs w:val="28"/>
          <w:lang w:eastAsia="ar-SA"/>
        </w:rPr>
        <w:t>профобучения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5351E0" w:rsidRDefault="005351E0" w:rsidP="00A273F7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управления развития трудовых ресурсов, </w:t>
      </w:r>
    </w:p>
    <w:p w:rsidR="00A273F7" w:rsidRPr="00844483" w:rsidRDefault="005351E0" w:rsidP="00A273F7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миграции и занятости населения</w:t>
      </w:r>
      <w:r w:rsidR="00A273F7" w:rsidRPr="0084448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273F7" w:rsidRPr="0084448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273F7" w:rsidRPr="0084448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B612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</w:t>
      </w:r>
      <w:r w:rsidR="00530EE8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E40A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М.А. </w:t>
      </w:r>
      <w:proofErr w:type="spellStart"/>
      <w:r w:rsidR="00FE40A3">
        <w:rPr>
          <w:rFonts w:ascii="Times New Roman" w:eastAsia="Times New Roman" w:hAnsi="Times New Roman"/>
          <w:sz w:val="28"/>
          <w:szCs w:val="28"/>
          <w:lang w:eastAsia="ar-SA"/>
        </w:rPr>
        <w:t>Тукмачева</w:t>
      </w:r>
      <w:proofErr w:type="spellEnd"/>
    </w:p>
    <w:sectPr w:rsidR="00A273F7" w:rsidRPr="00844483" w:rsidSect="009F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E55B3"/>
    <w:multiLevelType w:val="hybridMultilevel"/>
    <w:tmpl w:val="009CE1A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85D0CBB"/>
    <w:multiLevelType w:val="hybridMultilevel"/>
    <w:tmpl w:val="CFF46284"/>
    <w:lvl w:ilvl="0" w:tplc="24ECF04A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AC129DC"/>
    <w:multiLevelType w:val="hybridMultilevel"/>
    <w:tmpl w:val="9B4AE60A"/>
    <w:lvl w:ilvl="0" w:tplc="AAEA6C9C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543041"/>
    <w:multiLevelType w:val="hybridMultilevel"/>
    <w:tmpl w:val="2130AF20"/>
    <w:lvl w:ilvl="0" w:tplc="D19A8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537274"/>
    <w:multiLevelType w:val="hybridMultilevel"/>
    <w:tmpl w:val="4BC674B4"/>
    <w:lvl w:ilvl="0" w:tplc="30A8EBBC">
      <w:start w:val="5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3F7"/>
    <w:rsid w:val="000341AE"/>
    <w:rsid w:val="000631F2"/>
    <w:rsid w:val="00113F99"/>
    <w:rsid w:val="00136069"/>
    <w:rsid w:val="00136891"/>
    <w:rsid w:val="00162ADF"/>
    <w:rsid w:val="0020718D"/>
    <w:rsid w:val="002370A1"/>
    <w:rsid w:val="00242BDF"/>
    <w:rsid w:val="00257DBF"/>
    <w:rsid w:val="00281C8D"/>
    <w:rsid w:val="00284902"/>
    <w:rsid w:val="002B05F0"/>
    <w:rsid w:val="003A16F6"/>
    <w:rsid w:val="00446342"/>
    <w:rsid w:val="0047672C"/>
    <w:rsid w:val="00514D80"/>
    <w:rsid w:val="00530EE8"/>
    <w:rsid w:val="005351E0"/>
    <w:rsid w:val="00592CFE"/>
    <w:rsid w:val="005A245B"/>
    <w:rsid w:val="005B6129"/>
    <w:rsid w:val="006F19DB"/>
    <w:rsid w:val="00740B02"/>
    <w:rsid w:val="00792EE0"/>
    <w:rsid w:val="007A1793"/>
    <w:rsid w:val="007D4FAD"/>
    <w:rsid w:val="008308DA"/>
    <w:rsid w:val="00844483"/>
    <w:rsid w:val="009250FE"/>
    <w:rsid w:val="00927D12"/>
    <w:rsid w:val="00927FD1"/>
    <w:rsid w:val="0095572E"/>
    <w:rsid w:val="009F407F"/>
    <w:rsid w:val="00A273F7"/>
    <w:rsid w:val="00A35354"/>
    <w:rsid w:val="00A55361"/>
    <w:rsid w:val="00B02DC1"/>
    <w:rsid w:val="00B41EDE"/>
    <w:rsid w:val="00B479AE"/>
    <w:rsid w:val="00B5010F"/>
    <w:rsid w:val="00BA4FDB"/>
    <w:rsid w:val="00BC12A7"/>
    <w:rsid w:val="00C7482E"/>
    <w:rsid w:val="00C966BF"/>
    <w:rsid w:val="00CB6FE0"/>
    <w:rsid w:val="00CB7B06"/>
    <w:rsid w:val="00CC2647"/>
    <w:rsid w:val="00D14611"/>
    <w:rsid w:val="00D53473"/>
    <w:rsid w:val="00D75030"/>
    <w:rsid w:val="00D84F2F"/>
    <w:rsid w:val="00E832D6"/>
    <w:rsid w:val="00ED7784"/>
    <w:rsid w:val="00F648F1"/>
    <w:rsid w:val="00F800F5"/>
    <w:rsid w:val="00F80420"/>
    <w:rsid w:val="00FA7D23"/>
    <w:rsid w:val="00F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BB9760-61CB-492D-A36E-8F6B1234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273F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link w:val="3"/>
    <w:rsid w:val="00A2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273F7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link w:val="a3"/>
    <w:rsid w:val="00A2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273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6">
    <w:name w:val="Нижний колонтитул Знак"/>
    <w:link w:val="a5"/>
    <w:uiPriority w:val="99"/>
    <w:rsid w:val="00A273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A16F6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character" w:customStyle="1" w:styleId="a8">
    <w:name w:val="Текст выноски Знак"/>
    <w:link w:val="a7"/>
    <w:uiPriority w:val="99"/>
    <w:semiHidden/>
    <w:rsid w:val="003A16F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5B612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F800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УГСЗН УР</Company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</dc:creator>
  <cp:keywords/>
  <dc:description/>
  <cp:lastModifiedBy>Ekaterina Fedotova</cp:lastModifiedBy>
  <cp:revision>2</cp:revision>
  <cp:lastPrinted>2019-06-14T10:33:00Z</cp:lastPrinted>
  <dcterms:created xsi:type="dcterms:W3CDTF">2019-06-14T10:34:00Z</dcterms:created>
  <dcterms:modified xsi:type="dcterms:W3CDTF">2019-06-14T10:34:00Z</dcterms:modified>
</cp:coreProperties>
</file>