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84" w:rsidRPr="006C4EE3" w:rsidRDefault="0012264C" w:rsidP="006C4EE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6C4EE3">
        <w:rPr>
          <w:rFonts w:ascii="Times New Roman" w:hAnsi="Times New Roman" w:cs="Times New Roman"/>
          <w:color w:val="auto"/>
          <w:sz w:val="32"/>
          <w:szCs w:val="32"/>
        </w:rPr>
        <w:t>Информация</w:t>
      </w:r>
    </w:p>
    <w:p w:rsidR="0012264C" w:rsidRPr="006C4EE3" w:rsidRDefault="0012264C" w:rsidP="006C4EE3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6C4EE3">
        <w:rPr>
          <w:rFonts w:ascii="Times New Roman" w:hAnsi="Times New Roman" w:cs="Times New Roman"/>
          <w:color w:val="auto"/>
          <w:sz w:val="32"/>
          <w:szCs w:val="32"/>
        </w:rPr>
        <w:t xml:space="preserve">о результатах проверок за </w:t>
      </w:r>
      <w:r w:rsidR="00913042" w:rsidRPr="006C4EE3">
        <w:rPr>
          <w:rFonts w:ascii="Times New Roman" w:hAnsi="Times New Roman" w:cs="Times New Roman"/>
          <w:color w:val="auto"/>
          <w:sz w:val="32"/>
          <w:szCs w:val="32"/>
        </w:rPr>
        <w:t>3</w:t>
      </w:r>
      <w:r w:rsidR="00AF4F68" w:rsidRPr="006C4EE3">
        <w:rPr>
          <w:rFonts w:ascii="Times New Roman" w:hAnsi="Times New Roman" w:cs="Times New Roman"/>
          <w:color w:val="auto"/>
          <w:sz w:val="32"/>
          <w:szCs w:val="32"/>
        </w:rPr>
        <w:t>, 4</w:t>
      </w:r>
      <w:bookmarkStart w:id="0" w:name="_GoBack"/>
      <w:bookmarkEnd w:id="0"/>
      <w:r w:rsidRPr="006C4EE3">
        <w:rPr>
          <w:rFonts w:ascii="Times New Roman" w:hAnsi="Times New Roman" w:cs="Times New Roman"/>
          <w:color w:val="auto"/>
          <w:sz w:val="32"/>
          <w:szCs w:val="32"/>
        </w:rPr>
        <w:t xml:space="preserve"> квартал 2017 года</w:t>
      </w:r>
    </w:p>
    <w:p w:rsidR="006C4EE3" w:rsidRPr="006C4EE3" w:rsidRDefault="0012264C" w:rsidP="006C4EE3">
      <w:pPr>
        <w:pStyle w:val="2"/>
        <w:tabs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C4EE3">
        <w:rPr>
          <w:sz w:val="28"/>
          <w:szCs w:val="28"/>
          <w:lang w:eastAsia="ar-SA"/>
        </w:rPr>
        <w:t xml:space="preserve">1. </w:t>
      </w:r>
      <w:r w:rsidR="00913042" w:rsidRPr="006C4EE3">
        <w:rPr>
          <w:sz w:val="28"/>
          <w:szCs w:val="28"/>
        </w:rPr>
        <w:t>В соответствии с приказом Министерства социальной, семейной и демографической политики Удмуртской Республики от 19.05.2017 № 115-а «О проведении проверки деятельности автономного стационарного учреждения социального обслуживания Удмуртской Республики «</w:t>
      </w:r>
      <w:proofErr w:type="spellStart"/>
      <w:r w:rsidR="00913042" w:rsidRPr="006C4EE3">
        <w:rPr>
          <w:sz w:val="28"/>
          <w:szCs w:val="28"/>
        </w:rPr>
        <w:t>Пижильский</w:t>
      </w:r>
      <w:proofErr w:type="spellEnd"/>
      <w:r w:rsidR="00913042" w:rsidRPr="006C4EE3">
        <w:rPr>
          <w:sz w:val="28"/>
          <w:szCs w:val="28"/>
        </w:rPr>
        <w:t xml:space="preserve"> психоневрологический интернат» проведена проверка деятельности автономного стационарного учреждения социального обслуживания Удмуртской Республики «</w:t>
      </w:r>
      <w:proofErr w:type="spellStart"/>
      <w:r w:rsidR="00913042" w:rsidRPr="006C4EE3">
        <w:rPr>
          <w:sz w:val="28"/>
          <w:szCs w:val="28"/>
        </w:rPr>
        <w:t>Пижильский</w:t>
      </w:r>
      <w:proofErr w:type="spellEnd"/>
      <w:r w:rsidR="00913042" w:rsidRPr="006C4EE3">
        <w:rPr>
          <w:sz w:val="28"/>
          <w:szCs w:val="28"/>
        </w:rPr>
        <w:t xml:space="preserve"> психоневрологический интернат».</w:t>
      </w:r>
    </w:p>
    <w:p w:rsidR="00B75BFA" w:rsidRPr="006C4EE3" w:rsidRDefault="00B75BFA" w:rsidP="006C4EE3">
      <w:pPr>
        <w:pStyle w:val="2"/>
        <w:tabs>
          <w:tab w:val="left" w:pos="1276"/>
        </w:tabs>
        <w:spacing w:after="0" w:line="240" w:lineRule="auto"/>
        <w:ind w:firstLine="709"/>
        <w:jc w:val="both"/>
        <w:rPr>
          <w:rFonts w:eastAsia="Times New Roman CYR"/>
          <w:sz w:val="28"/>
          <w:szCs w:val="28"/>
        </w:rPr>
      </w:pPr>
      <w:r w:rsidRPr="006C4EE3">
        <w:rPr>
          <w:rFonts w:eastAsia="Times New Roman CYR"/>
          <w:sz w:val="28"/>
          <w:szCs w:val="28"/>
        </w:rPr>
        <w:t>Предметом деятельности Учреждения является предоставление социальных услуг гражданам пожилого возраста (мужчины - старше 60 лет, женщины - старше 55 лет) и инвалидам (от 18 лет), страдающим психическими расстройствами, полностью или частично утратившим способность или возможность осуществлять самообслуживание, самостоятельно передвигаться, обеспечивать основные жизненные потребности, в объемах, определенных перечнем социальных услуг, предоставляемых Учреждением.</w:t>
      </w:r>
    </w:p>
    <w:p w:rsidR="00913042" w:rsidRPr="006C4EE3" w:rsidRDefault="00913042" w:rsidP="006C4EE3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E3">
        <w:rPr>
          <w:rFonts w:ascii="Times New Roman" w:eastAsia="Times New Roman" w:hAnsi="Times New Roman" w:cs="Times New Roman"/>
          <w:sz w:val="28"/>
          <w:szCs w:val="28"/>
        </w:rPr>
        <w:t xml:space="preserve">При проверке выявлены нарушения в использовании средств на оплату труда, неправомерное начисление премий, надбавок, нарушения в учете средств во временном распоряжении. </w:t>
      </w:r>
    </w:p>
    <w:p w:rsidR="00913042" w:rsidRPr="006C4EE3" w:rsidRDefault="00913042" w:rsidP="006C4EE3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E3">
        <w:rPr>
          <w:rFonts w:ascii="Times New Roman" w:eastAsia="Times New Roman" w:hAnsi="Times New Roman" w:cs="Times New Roman"/>
          <w:sz w:val="28"/>
          <w:szCs w:val="28"/>
        </w:rPr>
        <w:t>В результате проверки установлены нарушения при использовании средств субсидии на финансовое обеспечение выполнения государственного задания на оказание государственных услуг (выполнение государственных работ) и средств иной приносящей доход деятельности.</w:t>
      </w:r>
    </w:p>
    <w:p w:rsidR="00913042" w:rsidRPr="006C4EE3" w:rsidRDefault="00913042" w:rsidP="006C4EE3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E3">
        <w:rPr>
          <w:rFonts w:ascii="Times New Roman" w:eastAsia="Times New Roman" w:hAnsi="Times New Roman" w:cs="Times New Roman"/>
          <w:sz w:val="28"/>
          <w:szCs w:val="28"/>
        </w:rPr>
        <w:t>Все нарушения обобщены в Акте от 08.08.</w:t>
      </w:r>
      <w:r w:rsidRPr="006C4EE3">
        <w:rPr>
          <w:rFonts w:ascii="Times New Roman" w:eastAsia="Times New Roman" w:hAnsi="Times New Roman" w:cs="Times New Roman"/>
          <w:bCs/>
          <w:sz w:val="28"/>
          <w:szCs w:val="28"/>
        </w:rPr>
        <w:t>2017 № 21-10/107</w:t>
      </w:r>
      <w:r w:rsidRPr="006C4EE3">
        <w:rPr>
          <w:rFonts w:ascii="Times New Roman" w:eastAsia="Times New Roman" w:hAnsi="Times New Roman" w:cs="Times New Roman"/>
          <w:sz w:val="28"/>
          <w:szCs w:val="28"/>
        </w:rPr>
        <w:t xml:space="preserve"> «О результатах проверки деятельности автономного стационарного учреждения социального обслуживания Удмуртской Республики «</w:t>
      </w:r>
      <w:proofErr w:type="spellStart"/>
      <w:r w:rsidRPr="006C4EE3">
        <w:rPr>
          <w:rFonts w:ascii="Times New Roman" w:eastAsia="Times New Roman" w:hAnsi="Times New Roman" w:cs="Times New Roman"/>
          <w:sz w:val="28"/>
          <w:szCs w:val="28"/>
        </w:rPr>
        <w:t>Пижильский</w:t>
      </w:r>
      <w:proofErr w:type="spellEnd"/>
      <w:r w:rsidRPr="006C4EE3">
        <w:rPr>
          <w:rFonts w:ascii="Times New Roman" w:eastAsia="Times New Roman" w:hAnsi="Times New Roman" w:cs="Times New Roman"/>
          <w:sz w:val="28"/>
          <w:szCs w:val="28"/>
        </w:rPr>
        <w:t xml:space="preserve"> психоневрологический интернат».</w:t>
      </w:r>
    </w:p>
    <w:p w:rsidR="00913042" w:rsidRPr="006C4EE3" w:rsidRDefault="00913042" w:rsidP="006C4EE3">
      <w:pPr>
        <w:tabs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E3">
        <w:rPr>
          <w:rFonts w:ascii="Times New Roman" w:eastAsia="Times New Roman" w:hAnsi="Times New Roman" w:cs="Times New Roman"/>
          <w:sz w:val="28"/>
          <w:szCs w:val="28"/>
        </w:rPr>
        <w:t xml:space="preserve">Директору Учреждения Тараканову В.М. поручено принять необходимые меры к устранению выявленных в период проведения проверки нарушений, представить в отдел контроля и внутреннего финансового аудита информацию о проделанной работе по устранению выявленных нарушений. </w:t>
      </w:r>
    </w:p>
    <w:p w:rsidR="00DF695C" w:rsidRPr="006C4EE3" w:rsidRDefault="00B75BFA" w:rsidP="006C4EE3">
      <w:pPr>
        <w:pStyle w:val="a5"/>
        <w:tabs>
          <w:tab w:val="left" w:pos="1276"/>
        </w:tabs>
        <w:spacing w:before="240"/>
        <w:rPr>
          <w:sz w:val="28"/>
          <w:szCs w:val="28"/>
        </w:rPr>
      </w:pPr>
      <w:r w:rsidRPr="006C4EE3">
        <w:rPr>
          <w:sz w:val="28"/>
          <w:szCs w:val="28"/>
          <w:lang w:eastAsia="ar-SA"/>
        </w:rPr>
        <w:t xml:space="preserve">2. </w:t>
      </w:r>
      <w:r w:rsidR="00DF695C" w:rsidRPr="006C4EE3">
        <w:rPr>
          <w:sz w:val="28"/>
          <w:szCs w:val="28"/>
        </w:rPr>
        <w:t xml:space="preserve">В соответствии с приказом Министерства социальной, семейной и демографической политики Удмуртской Республики </w:t>
      </w:r>
      <w:r w:rsidR="00DF695C" w:rsidRPr="006C4EE3">
        <w:rPr>
          <w:sz w:val="28"/>
          <w:szCs w:val="28"/>
          <w:lang w:eastAsia="ar-SA"/>
        </w:rPr>
        <w:t>от 01.02.2017 № 21-а «О проведении проверки деятельности Отдела социальной защиты населения в Воткинском районе»</w:t>
      </w:r>
      <w:r w:rsidR="00DF695C" w:rsidRPr="006C4EE3">
        <w:rPr>
          <w:sz w:val="28"/>
          <w:szCs w:val="28"/>
        </w:rPr>
        <w:t xml:space="preserve"> отделом контроля и внутреннего финансового аудита проведена проверка финансово-хозяйственной деятельности и соблюдения законодательства по вопросам предоставления мер социальной поддержки и обеспечения пособиями, компенсациями и иными выплатами, возложенными на территориальные органы Министерства, а также целевого и рационального использования средств, направленных на эти цели, в Отделе социальной защиты населения в Воткинском районе.</w:t>
      </w:r>
    </w:p>
    <w:p w:rsidR="00DF695C" w:rsidRPr="006C4EE3" w:rsidRDefault="00DF695C" w:rsidP="006C4EE3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C4EE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Отдел обслуживает 9 605 граждан, пользующихся мерами социальной поддержки в соответствии с федеральным законодательством и законодательством Удмуртской Республики, в том числе 5 846 получателей государственных пособий гражданам, имеющим детей, 1 736 получателей ежемесячных денежных выплат и 2 996 получателей ежемесячных денежных компенсаций расходов на оплату жилого помещения и коммунальных услуг из средств федерального бюджета и бюджета Удмуртской Республики.</w:t>
      </w:r>
      <w:proofErr w:type="gramEnd"/>
    </w:p>
    <w:p w:rsidR="0069319B" w:rsidRPr="006C4EE3" w:rsidRDefault="0069319B" w:rsidP="006C4EE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4EE3">
        <w:rPr>
          <w:rFonts w:ascii="Times New Roman" w:eastAsia="Times New Roman CYR" w:hAnsi="Times New Roman" w:cs="Times New Roman"/>
          <w:sz w:val="28"/>
          <w:szCs w:val="28"/>
        </w:rPr>
        <w:t>В ходе проверки деятельности Отдела выявлены</w:t>
      </w:r>
      <w:r w:rsidRPr="006C4EE3">
        <w:rPr>
          <w:rFonts w:ascii="Times New Roman" w:eastAsia="Times New Roman" w:hAnsi="Times New Roman" w:cs="Times New Roman"/>
          <w:sz w:val="28"/>
          <w:szCs w:val="28"/>
        </w:rPr>
        <w:t xml:space="preserve"> нарушения при использовании средств на оплату труда, </w:t>
      </w:r>
      <w:r w:rsidRPr="006C4E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нарушения в организации бухгалтерского учета, нарушения в использования материальных запасов, нарушения в учете основных средств</w:t>
      </w:r>
      <w:r w:rsidRPr="006C4EE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6C4E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неправомерное использование средств бюджета Удмуртской Республики.</w:t>
      </w:r>
    </w:p>
    <w:p w:rsidR="00DF695C" w:rsidRPr="006C4EE3" w:rsidRDefault="00DF695C" w:rsidP="006C4EE3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E3">
        <w:rPr>
          <w:rFonts w:ascii="Times New Roman" w:eastAsia="Times New Roman" w:hAnsi="Times New Roman" w:cs="Times New Roman"/>
          <w:sz w:val="28"/>
          <w:szCs w:val="28"/>
        </w:rPr>
        <w:t xml:space="preserve">Материалы проверки обобщены в Акте от </w:t>
      </w:r>
      <w:r w:rsidR="0069319B" w:rsidRPr="006C4EE3">
        <w:rPr>
          <w:rFonts w:ascii="Times New Roman" w:eastAsia="Times New Roman" w:hAnsi="Times New Roman" w:cs="Times New Roman"/>
          <w:sz w:val="28"/>
          <w:szCs w:val="28"/>
        </w:rPr>
        <w:t>17.03.</w:t>
      </w:r>
      <w:r w:rsidRPr="006C4EE3">
        <w:rPr>
          <w:rFonts w:ascii="Times New Roman" w:eastAsia="Times New Roman" w:hAnsi="Times New Roman" w:cs="Times New Roman"/>
          <w:sz w:val="28"/>
          <w:szCs w:val="28"/>
        </w:rPr>
        <w:t>2017 № 21-09/40 «О результатах проверки деятельности Отдела социальной защиты населения в Воткинском районе».</w:t>
      </w:r>
    </w:p>
    <w:p w:rsidR="00DF695C" w:rsidRPr="006C4EE3" w:rsidRDefault="00DF695C" w:rsidP="006C4EE3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E3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проведенной проверки </w:t>
      </w:r>
      <w:r w:rsidR="0069319B" w:rsidRPr="006C4EE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C4EE3">
        <w:rPr>
          <w:rFonts w:ascii="Times New Roman" w:eastAsia="Times New Roman" w:hAnsi="Times New Roman" w:cs="Times New Roman"/>
          <w:sz w:val="28"/>
          <w:szCs w:val="28"/>
        </w:rPr>
        <w:t>ачальнику Отдела</w:t>
      </w:r>
      <w:r w:rsidR="0069319B" w:rsidRPr="006C4EE3">
        <w:rPr>
          <w:rFonts w:ascii="Times New Roman" w:eastAsia="Times New Roman" w:hAnsi="Times New Roman" w:cs="Times New Roman"/>
          <w:sz w:val="28"/>
          <w:szCs w:val="28"/>
        </w:rPr>
        <w:t xml:space="preserve"> поручено </w:t>
      </w:r>
      <w:r w:rsidRPr="006C4EE3">
        <w:rPr>
          <w:rFonts w:ascii="Times New Roman" w:eastAsia="Times New Roman" w:hAnsi="Times New Roman" w:cs="Times New Roman"/>
          <w:sz w:val="28"/>
          <w:szCs w:val="28"/>
        </w:rPr>
        <w:t>организовать устранение выявленных в ходе проверки нарушений</w:t>
      </w:r>
      <w:r w:rsidR="0069319B" w:rsidRPr="006C4E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C4EE3">
        <w:rPr>
          <w:rFonts w:ascii="Times New Roman" w:eastAsia="Times New Roman" w:hAnsi="Times New Roman" w:cs="Times New Roman"/>
          <w:sz w:val="28"/>
          <w:szCs w:val="28"/>
        </w:rPr>
        <w:t>представить информацию о проделанной работе по Акту проверки в отдел контроля и внутреннего финансового аудита.</w:t>
      </w:r>
    </w:p>
    <w:p w:rsidR="00AC5DFB" w:rsidRPr="006C4EE3" w:rsidRDefault="0069319B" w:rsidP="006C4EE3">
      <w:pPr>
        <w:pStyle w:val="a5"/>
        <w:tabs>
          <w:tab w:val="left" w:pos="1276"/>
        </w:tabs>
        <w:spacing w:before="240"/>
        <w:rPr>
          <w:sz w:val="28"/>
          <w:szCs w:val="28"/>
        </w:rPr>
      </w:pPr>
      <w:r w:rsidRPr="006C4EE3">
        <w:rPr>
          <w:sz w:val="28"/>
          <w:szCs w:val="28"/>
          <w:lang w:eastAsia="ar-SA"/>
        </w:rPr>
        <w:t xml:space="preserve">3. </w:t>
      </w:r>
      <w:r w:rsidR="00AC5DFB" w:rsidRPr="006C4EE3">
        <w:rPr>
          <w:sz w:val="28"/>
          <w:szCs w:val="28"/>
        </w:rPr>
        <w:t xml:space="preserve">В соответствии с приказом Министерства социальной, семейной и демографической политики Удмуртской Республики </w:t>
      </w:r>
      <w:r w:rsidR="00AC5DFB" w:rsidRPr="006C4EE3">
        <w:rPr>
          <w:sz w:val="28"/>
          <w:szCs w:val="28"/>
          <w:lang w:eastAsia="ar-SA"/>
        </w:rPr>
        <w:t>от 04.08.2017 № 161-а «О проведении проверки деятельности Отдела социальной защиты населения в Каракулинском районе»</w:t>
      </w:r>
      <w:r w:rsidR="00AC5DFB" w:rsidRPr="006C4EE3">
        <w:rPr>
          <w:sz w:val="28"/>
          <w:szCs w:val="28"/>
        </w:rPr>
        <w:t xml:space="preserve"> отделом контроля и внутреннего финансового аудита проведена проверка финансово-хозяйственной деятельности и соблюдения законодательства по вопросам предоставления мер социальной поддержки и обеспечения пособиями, компенсациями и иными выплатами, возложенными на территориальные органы Министерства, а также целевого и рационального использования средств, направленных на эти цели, в Отделе социальной защиты населения в Каракулинском районе.</w:t>
      </w:r>
    </w:p>
    <w:p w:rsidR="00AC5DFB" w:rsidRPr="006C4EE3" w:rsidRDefault="00AC5DFB" w:rsidP="006C4EE3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C4EE3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 обслуживает 3 569 граждан, пользующихся мерами социальной поддержки в соответствии с федеральным законодательством и законодательством Удмуртской Республики, в том числе 1 046 получателей государственных пособий гражданам, имеющим детей, 1 024 получателей ежемесячных денежных выплат и 1 808 получателей ежемесячных денежных компенсаций расходов на оплату жилого помещения и коммунальных услуг из средств федерального бюджета и бюджета Удмуртской Республики.</w:t>
      </w:r>
      <w:proofErr w:type="gramEnd"/>
    </w:p>
    <w:p w:rsidR="00AC5DFB" w:rsidRPr="006C4EE3" w:rsidRDefault="00AC5DFB" w:rsidP="006C4EE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4EE3">
        <w:rPr>
          <w:rFonts w:ascii="Times New Roman" w:eastAsia="Times New Roman CYR" w:hAnsi="Times New Roman" w:cs="Times New Roman"/>
          <w:sz w:val="28"/>
          <w:szCs w:val="28"/>
        </w:rPr>
        <w:t>В ходе проверки деятельности Отдела выявлены</w:t>
      </w:r>
      <w:r w:rsidRPr="006C4EE3">
        <w:rPr>
          <w:rFonts w:ascii="Times New Roman" w:eastAsia="Times New Roman" w:hAnsi="Times New Roman" w:cs="Times New Roman"/>
          <w:sz w:val="28"/>
          <w:szCs w:val="28"/>
        </w:rPr>
        <w:t xml:space="preserve"> нарушения при использовании средств на оплату труда, </w:t>
      </w:r>
      <w:r w:rsidRPr="006C4E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нарушения в организации бухгалтерского учета, нарушения в использования материальных запасов, нарушения в учете основных средств</w:t>
      </w:r>
      <w:r w:rsidRPr="006C4EE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6C4E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неправомерное использование средств бюджета Удмуртской Республики, грубое искажение показателей бухгалтерской отчетности.</w:t>
      </w:r>
    </w:p>
    <w:p w:rsidR="00AC5DFB" w:rsidRPr="006C4EE3" w:rsidRDefault="00AC5DFB" w:rsidP="006C4EE3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E3">
        <w:rPr>
          <w:rFonts w:ascii="Times New Roman" w:eastAsia="Times New Roman" w:hAnsi="Times New Roman" w:cs="Times New Roman"/>
          <w:sz w:val="28"/>
          <w:szCs w:val="28"/>
        </w:rPr>
        <w:lastRenderedPageBreak/>
        <w:t>Материалы проверки обобщены в Акте от 14.09.2017 № 21-09/126 «О результатах проверки деятельности Отдела социальной защиты населения в Каракулинском районе».</w:t>
      </w:r>
    </w:p>
    <w:p w:rsidR="00AC5DFB" w:rsidRPr="006C4EE3" w:rsidRDefault="00AC5DFB" w:rsidP="006C4EE3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E3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проведенной проверки начальнику Отдела поручено организовать устранение выявленных в ходе проверки нарушений, представить информацию о проделанной работе по Акту проверки в отдел контроля и внутреннего финансового аудита.</w:t>
      </w:r>
    </w:p>
    <w:p w:rsidR="00AC5DFB" w:rsidRPr="006C4EE3" w:rsidRDefault="00AC5DFB" w:rsidP="006C4EE3">
      <w:pPr>
        <w:tabs>
          <w:tab w:val="left" w:pos="1276"/>
        </w:tabs>
        <w:suppressAutoHyphens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E3">
        <w:rPr>
          <w:rFonts w:ascii="Times New Roman" w:eastAsia="Times New Roman" w:hAnsi="Times New Roman" w:cs="Times New Roman"/>
          <w:sz w:val="28"/>
          <w:szCs w:val="28"/>
        </w:rPr>
        <w:t xml:space="preserve">4. В соответствии с приказом Министерства социальной, семейной и демографической политики Удмуртской Республики </w:t>
      </w:r>
      <w:r w:rsidRPr="006C4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07.09.2017 года № 178-а «О проведении проверки деятельности Управления социальной защиты населения в городе Можге» </w:t>
      </w:r>
      <w:r w:rsidRPr="006C4EE3">
        <w:rPr>
          <w:rFonts w:ascii="Times New Roman" w:eastAsia="Times New Roman" w:hAnsi="Times New Roman" w:cs="Times New Roman"/>
          <w:sz w:val="28"/>
          <w:szCs w:val="28"/>
        </w:rPr>
        <w:t>отделом контроля и внутреннего финансового аудита проведена проверка финансово-хозяйственной деятельности и соблюдения законодательства по вопросам предоставления мер социальной поддержки и обеспечения пособиями, компенсациями и иными выплатами, возложенными на территориальные органы Министерства, а также целевого и рационального использования средств, направленных на эти цели, в Управлении социальной защиты населения в городе Можге.</w:t>
      </w:r>
    </w:p>
    <w:p w:rsidR="00AC5DFB" w:rsidRPr="006C4EE3" w:rsidRDefault="00AC5DFB" w:rsidP="006C4EE3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C4EE3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Управление обслуживает 10 914 граждан, пользующихся мерами социальной поддержки в соответствии с федеральным законодательством и законодательством Удмуртской Республики, в том числе 2 598 получателей государственных пособий гражданам, имеющим детей, 4 141 получателей ежемесячных денежных выплат и 7 890 получателей ежемесячных денежных компенсаций расходов на оплату жилого помещения и коммунальных услуг из средств федерального бюджета и бюджета Удмуртской Республики.</w:t>
      </w:r>
      <w:proofErr w:type="gramEnd"/>
    </w:p>
    <w:p w:rsidR="00D03F91" w:rsidRPr="006C4EE3" w:rsidRDefault="00D03F91" w:rsidP="006C4EE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4EE3">
        <w:rPr>
          <w:rFonts w:ascii="Times New Roman" w:eastAsia="Times New Roman CYR" w:hAnsi="Times New Roman" w:cs="Times New Roman"/>
          <w:sz w:val="28"/>
          <w:szCs w:val="28"/>
        </w:rPr>
        <w:t>В ходе проверки деятельности Управления выявлены</w:t>
      </w:r>
      <w:r w:rsidRPr="006C4EE3">
        <w:rPr>
          <w:rFonts w:ascii="Times New Roman" w:eastAsia="Times New Roman" w:hAnsi="Times New Roman" w:cs="Times New Roman"/>
          <w:sz w:val="28"/>
          <w:szCs w:val="28"/>
        </w:rPr>
        <w:t xml:space="preserve"> нарушения </w:t>
      </w:r>
      <w:r w:rsidRPr="006C4EE3">
        <w:rPr>
          <w:rFonts w:ascii="Times New Roman" w:eastAsia="Times New Roman" w:hAnsi="Times New Roman" w:cs="Times New Roman"/>
          <w:sz w:val="28"/>
          <w:szCs w:val="28"/>
          <w:lang w:eastAsia="ar-SA"/>
        </w:rPr>
        <w:t>в использования материальных запасов,</w:t>
      </w:r>
      <w:r w:rsidRPr="006C4EE3">
        <w:rPr>
          <w:rFonts w:ascii="Times New Roman" w:eastAsia="Times New Roman" w:hAnsi="Times New Roman" w:cs="Times New Roman"/>
          <w:sz w:val="28"/>
          <w:szCs w:val="28"/>
        </w:rPr>
        <w:t xml:space="preserve"> при назначении и выплате компенсационных выплат из средств федерального бюджета гражданам, подвергшимся радиационным воздействиям</w:t>
      </w:r>
      <w:r w:rsidRPr="006C4EE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C5DFB" w:rsidRPr="006C4EE3" w:rsidRDefault="00AC5DFB" w:rsidP="006C4EE3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E3">
        <w:rPr>
          <w:rFonts w:ascii="Times New Roman" w:eastAsia="Times New Roman" w:hAnsi="Times New Roman" w:cs="Times New Roman"/>
          <w:sz w:val="28"/>
          <w:szCs w:val="28"/>
        </w:rPr>
        <w:t xml:space="preserve">Материалы проверки обобщены в </w:t>
      </w:r>
      <w:r w:rsidR="00D03F91" w:rsidRPr="006C4EE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C4EE3">
        <w:rPr>
          <w:rFonts w:ascii="Times New Roman" w:eastAsia="Times New Roman" w:hAnsi="Times New Roman" w:cs="Times New Roman"/>
          <w:sz w:val="28"/>
          <w:szCs w:val="28"/>
        </w:rPr>
        <w:t>кте отдела контроля и внутреннего финансового аудита от 13</w:t>
      </w:r>
      <w:r w:rsidR="00D03F91" w:rsidRPr="006C4EE3">
        <w:rPr>
          <w:rFonts w:ascii="Times New Roman" w:eastAsia="Times New Roman" w:hAnsi="Times New Roman" w:cs="Times New Roman"/>
          <w:sz w:val="28"/>
          <w:szCs w:val="28"/>
        </w:rPr>
        <w:t>.10.</w:t>
      </w:r>
      <w:r w:rsidRPr="006C4EE3">
        <w:rPr>
          <w:rFonts w:ascii="Times New Roman" w:eastAsia="Times New Roman" w:hAnsi="Times New Roman" w:cs="Times New Roman"/>
          <w:sz w:val="28"/>
          <w:szCs w:val="28"/>
        </w:rPr>
        <w:t>2017 года № 21-09/140 «О результатах проверки деятельности Управления социальной защиты населения в городе Можге».</w:t>
      </w:r>
    </w:p>
    <w:p w:rsidR="00AC5DFB" w:rsidRPr="006C4EE3" w:rsidRDefault="00AC5DFB" w:rsidP="006C4EE3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EE3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проведенной проверки Управления </w:t>
      </w:r>
      <w:r w:rsidR="00D03F91" w:rsidRPr="006C4EE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C4EE3">
        <w:rPr>
          <w:rFonts w:ascii="Times New Roman" w:eastAsia="Times New Roman" w:hAnsi="Times New Roman" w:cs="Times New Roman"/>
          <w:sz w:val="28"/>
          <w:szCs w:val="28"/>
        </w:rPr>
        <w:t xml:space="preserve">ачальнику Управления </w:t>
      </w:r>
      <w:r w:rsidR="00D03F91" w:rsidRPr="006C4EE3">
        <w:rPr>
          <w:rFonts w:ascii="Times New Roman" w:eastAsia="Times New Roman" w:hAnsi="Times New Roman" w:cs="Times New Roman"/>
          <w:sz w:val="28"/>
          <w:szCs w:val="28"/>
        </w:rPr>
        <w:t xml:space="preserve">поручено </w:t>
      </w:r>
      <w:r w:rsidRPr="006C4EE3">
        <w:rPr>
          <w:rFonts w:ascii="Times New Roman" w:eastAsia="Times New Roman" w:hAnsi="Times New Roman" w:cs="Times New Roman"/>
          <w:sz w:val="28"/>
          <w:szCs w:val="28"/>
        </w:rPr>
        <w:t>организовать устранение выявленных в ходе проверки нарушений</w:t>
      </w:r>
      <w:r w:rsidR="00D03F91" w:rsidRPr="006C4E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C4EE3">
        <w:rPr>
          <w:rFonts w:ascii="Times New Roman" w:eastAsia="Times New Roman" w:hAnsi="Times New Roman" w:cs="Times New Roman"/>
          <w:sz w:val="28"/>
          <w:szCs w:val="28"/>
        </w:rPr>
        <w:t>представить информацию о проделанной работе по Акту проверки в отдел контроля и внутреннего финансового аудита.</w:t>
      </w:r>
    </w:p>
    <w:p w:rsidR="002A0AFC" w:rsidRPr="006C4EE3" w:rsidRDefault="002A0AFC" w:rsidP="006C4EE3">
      <w:pPr>
        <w:tabs>
          <w:tab w:val="left" w:pos="993"/>
          <w:tab w:val="left" w:pos="1276"/>
        </w:tabs>
        <w:suppressAutoHyphens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C4EE3">
        <w:rPr>
          <w:rFonts w:ascii="Times New Roman" w:hAnsi="Times New Roman" w:cs="Times New Roman"/>
          <w:sz w:val="28"/>
          <w:szCs w:val="28"/>
          <w:lang w:eastAsia="ar-SA"/>
        </w:rPr>
        <w:t xml:space="preserve">5. </w:t>
      </w:r>
      <w:proofErr w:type="gramStart"/>
      <w:r w:rsidRPr="006C4EE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основании служебной записки отдела государственных социальных гарантий от 07.08.2017, в соответствии с приказом Министерства социальной, семейной и демографической политики Удмуртской Республики от 08.08.2017 № 162-а «О проведении внеплановой документарной проверки обоснованности выдачи Павлову С.В. удостоверения участника ликвидации последствий катастрофы на Чернобыльской АЭС в Управлении социальной защиты населения в </w:t>
      </w:r>
      <w:proofErr w:type="spellStart"/>
      <w:r w:rsidRPr="006C4EE3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Устиновском</w:t>
      </w:r>
      <w:proofErr w:type="spellEnd"/>
      <w:r w:rsidRPr="006C4EE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районе города Ижевска» проведена внеплановая документарная проверка обоснованности выдачи Павлову</w:t>
      </w:r>
      <w:proofErr w:type="gramEnd"/>
      <w:r w:rsidRPr="006C4EE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</w:t>
      </w:r>
      <w:r w:rsidR="007A21A3" w:rsidRPr="006C4EE3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6C4EE3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7A21A3" w:rsidRPr="006C4EE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7A21A3" w:rsidRPr="006C4EE3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удостоверения участника ликвидации последствий катастрофы на Чернобыльской АЭС</w:t>
      </w:r>
      <w:r w:rsidRPr="006C4EE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В ходе проверки на основании представленных Управлением социальной защиты населения в </w:t>
      </w:r>
      <w:proofErr w:type="spellStart"/>
      <w:r w:rsidRPr="006C4EE3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Устиновском</w:t>
      </w:r>
      <w:proofErr w:type="spellEnd"/>
      <w:r w:rsidRPr="006C4EE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районе города Ижевска документов, было установлено</w:t>
      </w:r>
      <w:r w:rsidR="007A21A3" w:rsidRPr="006C4EE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что </w:t>
      </w:r>
      <w:r w:rsidR="007A21A3" w:rsidRPr="006C4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выдачу </w:t>
      </w:r>
      <w:proofErr w:type="gramStart"/>
      <w:r w:rsidR="007A21A3" w:rsidRPr="006C4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удостоверения </w:t>
      </w:r>
      <w:r w:rsidR="007A21A3" w:rsidRPr="006C4EE3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участника ликвидации последствий катастрофы</w:t>
      </w:r>
      <w:proofErr w:type="gramEnd"/>
      <w:r w:rsidR="007A21A3" w:rsidRPr="006C4EE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Чернобыльской АЭС в 1987 году</w:t>
      </w:r>
      <w:r w:rsidR="007A21A3" w:rsidRPr="006C4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выдано Павлову С.В. Управлением необоснованно</w:t>
      </w:r>
      <w:r w:rsidRPr="006C4EE3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7A21A3" w:rsidRPr="006C4EE3" w:rsidRDefault="007A21A3" w:rsidP="006C4EE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6C4EE3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проведенной проверки Управления начальнику Управления поручено </w:t>
      </w:r>
      <w:r w:rsidRPr="006C4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предложить Павлову С.В. представить документ, подтверждающий его участие в ликвидации последствий катастрофы на Чернобыльской АЭС в зоне отчуждения (30-километровой зоне), предусмотренный пунктом 6 порядка, обратиться в суд с заявлением о признании удостоверения </w:t>
      </w:r>
      <w:r w:rsidRPr="006C4EE3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участника ликвидации последствий катастрофы на Чернобыльской АЭС</w:t>
      </w:r>
      <w:r w:rsidRPr="006C4EE3">
        <w:rPr>
          <w:rFonts w:ascii="Times New Roman" w:eastAsia="Calibri" w:hAnsi="Times New Roman" w:cs="Times New Roman"/>
          <w:sz w:val="28"/>
          <w:szCs w:val="28"/>
          <w:lang w:eastAsia="en-US"/>
        </w:rPr>
        <w:t>, выданного Павлову С.В. Управлением недействительным в случае непредст</w:t>
      </w:r>
      <w:r w:rsidR="00F431B2" w:rsidRPr="006C4EE3">
        <w:rPr>
          <w:rFonts w:ascii="Times New Roman" w:eastAsia="Calibri" w:hAnsi="Times New Roman" w:cs="Times New Roman"/>
          <w:sz w:val="28"/>
          <w:szCs w:val="28"/>
          <w:lang w:eastAsia="en-US"/>
        </w:rPr>
        <w:t>авления Павловым С.В.</w:t>
      </w:r>
      <w:proofErr w:type="gramEnd"/>
      <w:r w:rsidR="00F431B2" w:rsidRPr="006C4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вышеуказанного документа</w:t>
      </w:r>
      <w:r w:rsidRPr="006C4EE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431B2" w:rsidRPr="006C4EE3" w:rsidRDefault="00F431B2" w:rsidP="006C4EE3">
      <w:pPr>
        <w:tabs>
          <w:tab w:val="left" w:pos="1276"/>
        </w:tabs>
        <w:spacing w:before="240" w:after="0" w:line="240" w:lineRule="auto"/>
        <w:ind w:right="283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C4EE3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6C4EE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В соответствии с приказом Министерства </w:t>
      </w:r>
      <w:r w:rsidRPr="006C4EE3">
        <w:rPr>
          <w:rFonts w:ascii="Times New Roman" w:eastAsia="Times New Roman" w:hAnsi="Times New Roman" w:cs="Times New Roman"/>
          <w:sz w:val="28"/>
          <w:szCs w:val="28"/>
        </w:rPr>
        <w:t>от 17.01.2017 № 06-а</w:t>
      </w:r>
      <w:r w:rsidRPr="006C4E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C4EE3">
        <w:rPr>
          <w:rFonts w:ascii="Times New Roman" w:eastAsia="Times New Roman" w:hAnsi="Times New Roman" w:cs="Times New Roman"/>
          <w:sz w:val="28"/>
          <w:szCs w:val="28"/>
        </w:rPr>
        <w:t>«О проведении внеплановой выездной проверки деятельности автономного стационарного учреждения социального обслуживания Удмуртской Республики «</w:t>
      </w:r>
      <w:proofErr w:type="spellStart"/>
      <w:r w:rsidRPr="006C4EE3">
        <w:rPr>
          <w:rFonts w:ascii="Times New Roman" w:eastAsia="Times New Roman" w:hAnsi="Times New Roman" w:cs="Times New Roman"/>
          <w:sz w:val="28"/>
          <w:szCs w:val="28"/>
        </w:rPr>
        <w:t>Глазовский</w:t>
      </w:r>
      <w:proofErr w:type="spellEnd"/>
      <w:r w:rsidRPr="006C4EE3">
        <w:rPr>
          <w:rFonts w:ascii="Times New Roman" w:eastAsia="Times New Roman" w:hAnsi="Times New Roman" w:cs="Times New Roman"/>
          <w:sz w:val="28"/>
          <w:szCs w:val="28"/>
        </w:rPr>
        <w:t xml:space="preserve"> психоневрологический интернат» проведена внеплановая выездная проверка деятельности автономного стационарного учреждения социального обслуживания Удмуртской Республики «</w:t>
      </w:r>
      <w:proofErr w:type="spellStart"/>
      <w:r w:rsidRPr="006C4EE3">
        <w:rPr>
          <w:rFonts w:ascii="Times New Roman" w:eastAsia="Times New Roman" w:hAnsi="Times New Roman" w:cs="Times New Roman"/>
          <w:sz w:val="28"/>
          <w:szCs w:val="28"/>
        </w:rPr>
        <w:t>Глазовский</w:t>
      </w:r>
      <w:proofErr w:type="spellEnd"/>
      <w:r w:rsidRPr="006C4EE3">
        <w:rPr>
          <w:rFonts w:ascii="Times New Roman" w:eastAsia="Times New Roman" w:hAnsi="Times New Roman" w:cs="Times New Roman"/>
          <w:sz w:val="28"/>
          <w:szCs w:val="28"/>
        </w:rPr>
        <w:t xml:space="preserve"> психоневрологический интернат» по фактам, изложенным в обращении.</w:t>
      </w:r>
    </w:p>
    <w:p w:rsidR="007A21A3" w:rsidRPr="006C4EE3" w:rsidRDefault="00E234DD" w:rsidP="006C4EE3">
      <w:pPr>
        <w:tabs>
          <w:tab w:val="left" w:pos="1276"/>
        </w:tabs>
        <w:spacing w:after="0" w:line="240" w:lineRule="auto"/>
        <w:ind w:right="283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C4EE3">
        <w:rPr>
          <w:rFonts w:ascii="Times New Roman" w:eastAsia="Times New Roman" w:hAnsi="Times New Roman" w:cs="Times New Roman"/>
          <w:sz w:val="28"/>
          <w:szCs w:val="28"/>
        </w:rPr>
        <w:t>В ходе проведения проверки нарушений не выявлено</w:t>
      </w:r>
    </w:p>
    <w:p w:rsidR="006C4EE3" w:rsidRPr="006C4EE3" w:rsidRDefault="006C4EE3" w:rsidP="006C4EE3">
      <w:pPr>
        <w:pStyle w:val="2"/>
        <w:numPr>
          <w:ilvl w:val="0"/>
          <w:numId w:val="3"/>
        </w:numPr>
        <w:tabs>
          <w:tab w:val="left" w:pos="993"/>
          <w:tab w:val="left" w:pos="1276"/>
        </w:tabs>
        <w:spacing w:before="240" w:after="0" w:line="240" w:lineRule="auto"/>
        <w:ind w:left="0" w:firstLine="709"/>
        <w:jc w:val="both"/>
        <w:rPr>
          <w:sz w:val="28"/>
          <w:szCs w:val="28"/>
          <w:lang w:eastAsia="ar-SA"/>
        </w:rPr>
      </w:pPr>
      <w:r w:rsidRPr="006C4EE3">
        <w:rPr>
          <w:sz w:val="28"/>
          <w:szCs w:val="28"/>
          <w:lang w:eastAsia="ar-SA"/>
        </w:rPr>
        <w:t>В соответствии с приказом Министерства социальной, семейной и демографической политики Удмуртской Республики от 10 августа 2017 года № 163-а «О проведении проверки деятельности автономного стационарного учреждения социального обслуживания Удмуртской Республики «</w:t>
      </w:r>
      <w:proofErr w:type="spellStart"/>
      <w:r w:rsidRPr="006C4EE3">
        <w:rPr>
          <w:sz w:val="28"/>
          <w:szCs w:val="28"/>
          <w:lang w:eastAsia="ar-SA"/>
        </w:rPr>
        <w:t>Якшур-Бодьинский</w:t>
      </w:r>
      <w:proofErr w:type="spellEnd"/>
      <w:r w:rsidRPr="006C4EE3">
        <w:rPr>
          <w:sz w:val="28"/>
          <w:szCs w:val="28"/>
          <w:lang w:eastAsia="ar-SA"/>
        </w:rPr>
        <w:t xml:space="preserve"> психоневрологический интернат» проведена проверка деятельности автономного стационарного учреждения социального обслуживания Удмуртской Республики «</w:t>
      </w:r>
      <w:proofErr w:type="spellStart"/>
      <w:r w:rsidRPr="006C4EE3">
        <w:rPr>
          <w:sz w:val="28"/>
          <w:szCs w:val="28"/>
          <w:lang w:eastAsia="ar-SA"/>
        </w:rPr>
        <w:t>Якшур-Бодьинский</w:t>
      </w:r>
      <w:proofErr w:type="spellEnd"/>
      <w:r w:rsidRPr="006C4EE3">
        <w:rPr>
          <w:sz w:val="28"/>
          <w:szCs w:val="28"/>
          <w:lang w:eastAsia="ar-SA"/>
        </w:rPr>
        <w:t xml:space="preserve"> психоневрологический интернат».</w:t>
      </w:r>
    </w:p>
    <w:p w:rsidR="006C4EE3" w:rsidRPr="006C4EE3" w:rsidRDefault="006C4EE3" w:rsidP="006C4EE3">
      <w:pPr>
        <w:pStyle w:val="2"/>
        <w:tabs>
          <w:tab w:val="left" w:pos="1276"/>
        </w:tabs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6C4EE3">
        <w:rPr>
          <w:sz w:val="28"/>
          <w:szCs w:val="28"/>
          <w:lang w:eastAsia="ar-SA"/>
        </w:rPr>
        <w:t>Предметом деятельности Учреждения является предоставление социальных услуг гражданам пожилого возраста и инвалидам (от 18 лет), страдающим психическими расстройствами, полностью или частично утратившим способность или возможность осуществлять самообслуживание, самостоятельно передвигаться, обеспечивать основные жизненные потребности, в объемах, определенных перечнем социальных услуг, предоставляемых Учреждением.</w:t>
      </w:r>
    </w:p>
    <w:p w:rsidR="006C4EE3" w:rsidRPr="006C4EE3" w:rsidRDefault="006C4EE3" w:rsidP="006C4EE3">
      <w:pPr>
        <w:pStyle w:val="2"/>
        <w:tabs>
          <w:tab w:val="left" w:pos="1276"/>
        </w:tabs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6C4EE3">
        <w:rPr>
          <w:sz w:val="28"/>
          <w:szCs w:val="28"/>
          <w:lang w:eastAsia="ar-SA"/>
        </w:rPr>
        <w:t xml:space="preserve">При проверке выявлены нарушения в использовании средств на оплату труда, неправомерное начисление доплат, переплата премий. </w:t>
      </w:r>
    </w:p>
    <w:p w:rsidR="006C4EE3" w:rsidRPr="006C4EE3" w:rsidRDefault="006C4EE3" w:rsidP="006C4EE3">
      <w:pPr>
        <w:pStyle w:val="2"/>
        <w:tabs>
          <w:tab w:val="left" w:pos="1276"/>
        </w:tabs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6C4EE3">
        <w:rPr>
          <w:sz w:val="28"/>
          <w:szCs w:val="28"/>
          <w:lang w:eastAsia="ar-SA"/>
        </w:rPr>
        <w:t>В результате проверки установлены нарушения при использовании средств субсидии на выполнение государственного задания.</w:t>
      </w:r>
    </w:p>
    <w:p w:rsidR="006C4EE3" w:rsidRPr="006C4EE3" w:rsidRDefault="006C4EE3" w:rsidP="006C4EE3">
      <w:pPr>
        <w:pStyle w:val="2"/>
        <w:tabs>
          <w:tab w:val="left" w:pos="1276"/>
        </w:tabs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6C4EE3">
        <w:rPr>
          <w:sz w:val="28"/>
          <w:szCs w:val="28"/>
          <w:lang w:eastAsia="ar-SA"/>
        </w:rPr>
        <w:lastRenderedPageBreak/>
        <w:t>Все нарушения обобщены в акте от 14 сентября 2017 года № 21-10/117 «О результатах проверки деятельности автономного стационарного учреждения социального обслуживания Удмуртской Республики «</w:t>
      </w:r>
      <w:proofErr w:type="spellStart"/>
      <w:r w:rsidRPr="006C4EE3">
        <w:rPr>
          <w:sz w:val="28"/>
          <w:szCs w:val="28"/>
          <w:lang w:eastAsia="ar-SA"/>
        </w:rPr>
        <w:t>Якшур-Бодьинский</w:t>
      </w:r>
      <w:proofErr w:type="spellEnd"/>
      <w:r w:rsidRPr="006C4EE3">
        <w:rPr>
          <w:sz w:val="28"/>
          <w:szCs w:val="28"/>
          <w:lang w:eastAsia="ar-SA"/>
        </w:rPr>
        <w:t xml:space="preserve"> психоневрологический интернат».</w:t>
      </w:r>
    </w:p>
    <w:p w:rsidR="006C4EE3" w:rsidRPr="006C4EE3" w:rsidRDefault="006C4EE3" w:rsidP="006C4EE3">
      <w:pPr>
        <w:pStyle w:val="2"/>
        <w:tabs>
          <w:tab w:val="left" w:pos="1276"/>
        </w:tabs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6C4EE3">
        <w:rPr>
          <w:sz w:val="28"/>
          <w:szCs w:val="28"/>
          <w:lang w:eastAsia="ar-SA"/>
        </w:rPr>
        <w:t>Директору Учреждения поручено принять необходимые меры к устранению выявленных в период проведения проверки нарушений и представить в отдел контроля и внутреннего финансового аудита информацию о проделанной работе по устранению выявленных нарушений.</w:t>
      </w:r>
    </w:p>
    <w:p w:rsidR="006C4EE3" w:rsidRPr="006C4EE3" w:rsidRDefault="006C4EE3" w:rsidP="006C4EE3">
      <w:pPr>
        <w:pStyle w:val="2"/>
        <w:numPr>
          <w:ilvl w:val="0"/>
          <w:numId w:val="3"/>
        </w:numPr>
        <w:tabs>
          <w:tab w:val="left" w:pos="1276"/>
        </w:tabs>
        <w:spacing w:before="240" w:after="0" w:line="240" w:lineRule="auto"/>
        <w:ind w:left="0" w:firstLine="709"/>
        <w:jc w:val="both"/>
        <w:rPr>
          <w:sz w:val="28"/>
          <w:szCs w:val="28"/>
          <w:lang w:eastAsia="ar-SA"/>
        </w:rPr>
      </w:pPr>
      <w:proofErr w:type="gramStart"/>
      <w:r w:rsidRPr="006C4EE3">
        <w:rPr>
          <w:sz w:val="28"/>
          <w:szCs w:val="28"/>
          <w:lang w:eastAsia="ar-SA"/>
        </w:rPr>
        <w:t xml:space="preserve">В соответствии с приказом Министерства социальной, семейной и демографической политики Удмуртской Республики от 3 апреля 2017 года № 72-а «О проведении проверки деятельности автономного учреждения социального обслуживания Удмуртской Республики «Комплексный центр социального обслуживания населения </w:t>
      </w:r>
      <w:proofErr w:type="spellStart"/>
      <w:r w:rsidRPr="006C4EE3">
        <w:rPr>
          <w:sz w:val="28"/>
          <w:szCs w:val="28"/>
          <w:lang w:eastAsia="ar-SA"/>
        </w:rPr>
        <w:t>Глазовского</w:t>
      </w:r>
      <w:proofErr w:type="spellEnd"/>
      <w:r w:rsidRPr="006C4EE3">
        <w:rPr>
          <w:sz w:val="28"/>
          <w:szCs w:val="28"/>
          <w:lang w:eastAsia="ar-SA"/>
        </w:rPr>
        <w:t xml:space="preserve"> района» проведена проверка деятельности автономного учреждения социального обслуживания Удмуртской Республики «Комплексный центр социального обслуживания населения </w:t>
      </w:r>
      <w:proofErr w:type="spellStart"/>
      <w:r w:rsidRPr="006C4EE3">
        <w:rPr>
          <w:sz w:val="28"/>
          <w:szCs w:val="28"/>
          <w:lang w:eastAsia="ar-SA"/>
        </w:rPr>
        <w:t>Глазовского</w:t>
      </w:r>
      <w:proofErr w:type="spellEnd"/>
      <w:r w:rsidRPr="006C4EE3">
        <w:rPr>
          <w:sz w:val="28"/>
          <w:szCs w:val="28"/>
          <w:lang w:eastAsia="ar-SA"/>
        </w:rPr>
        <w:t xml:space="preserve"> района».</w:t>
      </w:r>
      <w:proofErr w:type="gramEnd"/>
    </w:p>
    <w:p w:rsidR="006C4EE3" w:rsidRPr="006C4EE3" w:rsidRDefault="006C4EE3" w:rsidP="006C4EE3">
      <w:pPr>
        <w:pStyle w:val="2"/>
        <w:tabs>
          <w:tab w:val="left" w:pos="1276"/>
        </w:tabs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proofErr w:type="gramStart"/>
      <w:r w:rsidRPr="006C4EE3">
        <w:rPr>
          <w:sz w:val="28"/>
          <w:szCs w:val="28"/>
          <w:lang w:eastAsia="ar-SA"/>
        </w:rPr>
        <w:t>Предметом деятельности Учреждения является предоставление социальных услуг гражданам пожилого возраста, инвалидам, семьям и детям, а также отдельным категориям граждан, оказавшимся в трудной жизненной ситуации, нуждающимся в социальной поддержке, в объемах, определенных перечнем социальных услуг, утверждаемым Учредителем Учреждения в соответствии с Перечнем социальных услуг, предоставляемых поставщиками социальных услуг в Удмуртской Республике.</w:t>
      </w:r>
      <w:proofErr w:type="gramEnd"/>
    </w:p>
    <w:p w:rsidR="006C4EE3" w:rsidRPr="006C4EE3" w:rsidRDefault="006C4EE3" w:rsidP="006C4EE3">
      <w:pPr>
        <w:pStyle w:val="2"/>
        <w:tabs>
          <w:tab w:val="left" w:pos="1276"/>
        </w:tabs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6C4EE3">
        <w:rPr>
          <w:sz w:val="28"/>
          <w:szCs w:val="28"/>
          <w:lang w:eastAsia="ar-SA"/>
        </w:rPr>
        <w:t xml:space="preserve">При проверке выявлены нарушения в использовании средств на оплату труда, неправомерное начисление надбавок, премий, нарушения в учете денежных средств. </w:t>
      </w:r>
    </w:p>
    <w:p w:rsidR="006C4EE3" w:rsidRPr="006C4EE3" w:rsidRDefault="006C4EE3" w:rsidP="006C4EE3">
      <w:pPr>
        <w:pStyle w:val="2"/>
        <w:tabs>
          <w:tab w:val="left" w:pos="1276"/>
        </w:tabs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6C4EE3">
        <w:rPr>
          <w:sz w:val="28"/>
          <w:szCs w:val="28"/>
          <w:lang w:eastAsia="ar-SA"/>
        </w:rPr>
        <w:t xml:space="preserve">В результате проверки установлены нарушения при использовании средств субсидии на финансовое обеспечение выполнения государственного задания на оказание государственных услуг (выполнение государственных работ) и средств иной приносящей доход деятельности. </w:t>
      </w:r>
    </w:p>
    <w:p w:rsidR="006C4EE3" w:rsidRPr="006C4EE3" w:rsidRDefault="006C4EE3" w:rsidP="006C4EE3">
      <w:pPr>
        <w:pStyle w:val="2"/>
        <w:tabs>
          <w:tab w:val="left" w:pos="1276"/>
        </w:tabs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6C4EE3">
        <w:rPr>
          <w:sz w:val="28"/>
          <w:szCs w:val="28"/>
          <w:lang w:eastAsia="ar-SA"/>
        </w:rPr>
        <w:t xml:space="preserve">Все нарушения обобщены в Акте от 6 мая 2017 года № 21-10/70 «О результатах проверки деятельности автономного учреждения социального обслуживания Удмуртской Республики «Комплексный центр социального обслуживания населения </w:t>
      </w:r>
      <w:proofErr w:type="spellStart"/>
      <w:r w:rsidRPr="006C4EE3">
        <w:rPr>
          <w:sz w:val="28"/>
          <w:szCs w:val="28"/>
          <w:lang w:eastAsia="ar-SA"/>
        </w:rPr>
        <w:t>Глазовского</w:t>
      </w:r>
      <w:proofErr w:type="spellEnd"/>
      <w:r w:rsidRPr="006C4EE3">
        <w:rPr>
          <w:sz w:val="28"/>
          <w:szCs w:val="28"/>
          <w:lang w:eastAsia="ar-SA"/>
        </w:rPr>
        <w:t xml:space="preserve"> района».</w:t>
      </w:r>
    </w:p>
    <w:p w:rsidR="006C4EE3" w:rsidRPr="006C4EE3" w:rsidRDefault="006C4EE3" w:rsidP="006C4EE3">
      <w:pPr>
        <w:pStyle w:val="2"/>
        <w:tabs>
          <w:tab w:val="left" w:pos="1276"/>
        </w:tabs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6C4EE3">
        <w:rPr>
          <w:sz w:val="28"/>
          <w:szCs w:val="28"/>
          <w:lang w:eastAsia="ar-SA"/>
        </w:rPr>
        <w:t>Директору Учреждения поручено принять необходимые меры к устранению выявленных в период проведения проверки нарушений и представить в отдел контроля и внутреннего финансового аудита информацию о проделанной работе по устранению выявленных нарушений.</w:t>
      </w:r>
    </w:p>
    <w:p w:rsidR="006C4EE3" w:rsidRPr="006C4EE3" w:rsidRDefault="006C4EE3" w:rsidP="006C4EE3">
      <w:pPr>
        <w:pStyle w:val="2"/>
        <w:numPr>
          <w:ilvl w:val="0"/>
          <w:numId w:val="3"/>
        </w:numPr>
        <w:tabs>
          <w:tab w:val="left" w:pos="1276"/>
        </w:tabs>
        <w:spacing w:before="240" w:after="0" w:line="240" w:lineRule="auto"/>
        <w:ind w:left="0" w:firstLine="709"/>
        <w:jc w:val="both"/>
        <w:rPr>
          <w:sz w:val="28"/>
          <w:szCs w:val="28"/>
          <w:lang w:eastAsia="ar-SA"/>
        </w:rPr>
      </w:pPr>
      <w:proofErr w:type="gramStart"/>
      <w:r w:rsidRPr="006C4EE3">
        <w:rPr>
          <w:sz w:val="28"/>
          <w:szCs w:val="28"/>
          <w:lang w:eastAsia="ar-SA"/>
        </w:rPr>
        <w:t xml:space="preserve">В соответствии с приказом Министерства социальной, семейной и демографической политики Удмуртской Республики от 23 октября 2017 года № 209-а «О проведении проверки деятельности автономного учреждения социального обслуживания Удмуртской Республики «Комплексный центр социального обслуживания населения </w:t>
      </w:r>
      <w:proofErr w:type="spellStart"/>
      <w:r w:rsidRPr="006C4EE3">
        <w:rPr>
          <w:sz w:val="28"/>
          <w:szCs w:val="28"/>
          <w:lang w:eastAsia="ar-SA"/>
        </w:rPr>
        <w:t>Кезского</w:t>
      </w:r>
      <w:proofErr w:type="spellEnd"/>
      <w:r w:rsidRPr="006C4EE3">
        <w:rPr>
          <w:sz w:val="28"/>
          <w:szCs w:val="28"/>
          <w:lang w:eastAsia="ar-SA"/>
        </w:rPr>
        <w:t xml:space="preserve"> района» проведена проверка </w:t>
      </w:r>
      <w:r w:rsidRPr="006C4EE3">
        <w:rPr>
          <w:sz w:val="28"/>
          <w:szCs w:val="28"/>
          <w:lang w:eastAsia="ar-SA"/>
        </w:rPr>
        <w:lastRenderedPageBreak/>
        <w:t xml:space="preserve">деятельности автономного учреждения социального обслуживания Удмуртской Республики «Комплексный центр социального обслуживания населения </w:t>
      </w:r>
      <w:proofErr w:type="spellStart"/>
      <w:r w:rsidRPr="006C4EE3">
        <w:rPr>
          <w:sz w:val="28"/>
          <w:szCs w:val="28"/>
          <w:lang w:eastAsia="ar-SA"/>
        </w:rPr>
        <w:t>Кезского</w:t>
      </w:r>
      <w:proofErr w:type="spellEnd"/>
      <w:r w:rsidRPr="006C4EE3">
        <w:rPr>
          <w:sz w:val="28"/>
          <w:szCs w:val="28"/>
          <w:lang w:eastAsia="ar-SA"/>
        </w:rPr>
        <w:t xml:space="preserve"> района».</w:t>
      </w:r>
      <w:proofErr w:type="gramEnd"/>
    </w:p>
    <w:p w:rsidR="006C4EE3" w:rsidRPr="006C4EE3" w:rsidRDefault="006C4EE3" w:rsidP="006C4EE3">
      <w:pPr>
        <w:pStyle w:val="2"/>
        <w:tabs>
          <w:tab w:val="left" w:pos="1276"/>
        </w:tabs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6C4EE3">
        <w:rPr>
          <w:sz w:val="28"/>
          <w:szCs w:val="28"/>
          <w:lang w:eastAsia="ar-SA"/>
        </w:rPr>
        <w:t>Предметом деятельности Учреждения является предоставление социальных услуг в объемах, определенных перечнем социальных услуг.</w:t>
      </w:r>
    </w:p>
    <w:p w:rsidR="006C4EE3" w:rsidRPr="006C4EE3" w:rsidRDefault="006C4EE3" w:rsidP="006C4EE3">
      <w:pPr>
        <w:pStyle w:val="2"/>
        <w:tabs>
          <w:tab w:val="left" w:pos="1276"/>
        </w:tabs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6C4EE3">
        <w:rPr>
          <w:sz w:val="28"/>
          <w:szCs w:val="28"/>
          <w:lang w:eastAsia="ar-SA"/>
        </w:rPr>
        <w:t xml:space="preserve">При проверке выявлены нарушения в организации учета оплаты труда (при расчете компенсации за неиспользованный отпуск при увольнении работников по срочным трудовым договорам на срок до двух месяцев). </w:t>
      </w:r>
    </w:p>
    <w:p w:rsidR="006C4EE3" w:rsidRPr="006C4EE3" w:rsidRDefault="006C4EE3" w:rsidP="006C4EE3">
      <w:pPr>
        <w:pStyle w:val="2"/>
        <w:tabs>
          <w:tab w:val="left" w:pos="1276"/>
        </w:tabs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6C4EE3">
        <w:rPr>
          <w:sz w:val="28"/>
          <w:szCs w:val="28"/>
          <w:lang w:eastAsia="ar-SA"/>
        </w:rPr>
        <w:t xml:space="preserve">Все нарушения обобщены в Акте от 21 ноября 2017 года № 21-10/148 «О результатах проверки деятельности автономного учреждения социального обслуживания Удмуртской Республики «Комплексный центр социального обслуживания населения </w:t>
      </w:r>
      <w:proofErr w:type="spellStart"/>
      <w:r w:rsidRPr="006C4EE3">
        <w:rPr>
          <w:sz w:val="28"/>
          <w:szCs w:val="28"/>
          <w:lang w:eastAsia="ar-SA"/>
        </w:rPr>
        <w:t>Кезского</w:t>
      </w:r>
      <w:proofErr w:type="spellEnd"/>
      <w:r w:rsidRPr="006C4EE3">
        <w:rPr>
          <w:sz w:val="28"/>
          <w:szCs w:val="28"/>
          <w:lang w:eastAsia="ar-SA"/>
        </w:rPr>
        <w:t xml:space="preserve"> района».</w:t>
      </w:r>
    </w:p>
    <w:p w:rsidR="006C4EE3" w:rsidRPr="006C4EE3" w:rsidRDefault="006C4EE3" w:rsidP="006C4EE3">
      <w:pPr>
        <w:pStyle w:val="2"/>
        <w:tabs>
          <w:tab w:val="left" w:pos="1276"/>
        </w:tabs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6C4EE3">
        <w:rPr>
          <w:sz w:val="28"/>
          <w:szCs w:val="28"/>
          <w:lang w:eastAsia="ar-SA"/>
        </w:rPr>
        <w:t>Директору Учреждения поручено принять необходимые меры к устранению выявленных в период проведения проверки нарушений и представить в отдел контроля и внутреннего финансового аудита информацию о проделанной работе по устранению выявленных нарушений.</w:t>
      </w:r>
    </w:p>
    <w:p w:rsidR="006C4EE3" w:rsidRPr="006C4EE3" w:rsidRDefault="006C4EE3" w:rsidP="006C4EE3">
      <w:pPr>
        <w:pStyle w:val="2"/>
        <w:numPr>
          <w:ilvl w:val="0"/>
          <w:numId w:val="3"/>
        </w:numPr>
        <w:tabs>
          <w:tab w:val="left" w:pos="1276"/>
        </w:tabs>
        <w:spacing w:before="240" w:after="0" w:line="240" w:lineRule="auto"/>
        <w:ind w:left="0" w:firstLine="709"/>
        <w:jc w:val="both"/>
        <w:rPr>
          <w:sz w:val="28"/>
          <w:szCs w:val="28"/>
          <w:lang w:eastAsia="ar-SA"/>
        </w:rPr>
      </w:pPr>
      <w:proofErr w:type="gramStart"/>
      <w:r w:rsidRPr="006C4EE3">
        <w:rPr>
          <w:sz w:val="28"/>
          <w:szCs w:val="28"/>
          <w:lang w:eastAsia="ar-SA"/>
        </w:rPr>
        <w:t>В соответствии с приказом Министерства социальной, семейной и демографической политики Удмуртской Республики от 12.09.2017 № 186-а «О проведении плановой проверки соблюдения трудового законодательства в автономном учреждении социального обслуживания Удмуртской Республики «Комплексный центр социального обслуживания населения города Можги» проведена проверка соблюдения трудового законодательства в автономном учреждении социального обслуживания Удмуртской Республики «Комплексный центр социального обслуживания населения города Можги».</w:t>
      </w:r>
      <w:proofErr w:type="gramEnd"/>
    </w:p>
    <w:p w:rsidR="006C4EE3" w:rsidRPr="006C4EE3" w:rsidRDefault="006C4EE3" w:rsidP="006C4EE3">
      <w:pPr>
        <w:pStyle w:val="2"/>
        <w:tabs>
          <w:tab w:val="left" w:pos="1276"/>
        </w:tabs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6C4EE3">
        <w:rPr>
          <w:sz w:val="28"/>
          <w:szCs w:val="28"/>
          <w:lang w:eastAsia="ar-SA"/>
        </w:rPr>
        <w:t>Предметом деятельности Центра является предоставление социальных услуг в объемах, определенных перечнем социальных услуг, предоставляемых Центром.</w:t>
      </w:r>
    </w:p>
    <w:p w:rsidR="006C4EE3" w:rsidRPr="006C4EE3" w:rsidRDefault="006C4EE3" w:rsidP="006C4EE3">
      <w:pPr>
        <w:pStyle w:val="2"/>
        <w:tabs>
          <w:tab w:val="left" w:pos="1276"/>
        </w:tabs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6C4EE3">
        <w:rPr>
          <w:sz w:val="28"/>
          <w:szCs w:val="28"/>
          <w:lang w:eastAsia="ar-SA"/>
        </w:rPr>
        <w:t>В ходе проверки деятельности Учреждения выявлены нарушения охраны труда и нарушения при использовании средств на оплату труда.</w:t>
      </w:r>
    </w:p>
    <w:p w:rsidR="006C4EE3" w:rsidRPr="006C4EE3" w:rsidRDefault="006C4EE3" w:rsidP="006C4EE3">
      <w:pPr>
        <w:pStyle w:val="a5"/>
        <w:tabs>
          <w:tab w:val="left" w:pos="1276"/>
        </w:tabs>
        <w:ind w:right="0"/>
        <w:jc w:val="both"/>
        <w:rPr>
          <w:sz w:val="28"/>
          <w:szCs w:val="28"/>
          <w:lang w:eastAsia="ar-SA"/>
        </w:rPr>
      </w:pPr>
      <w:proofErr w:type="gramStart"/>
      <w:r w:rsidRPr="006C4EE3">
        <w:rPr>
          <w:sz w:val="28"/>
          <w:szCs w:val="28"/>
          <w:lang w:eastAsia="ar-SA"/>
        </w:rPr>
        <w:t>Все нарушения обобщены в Акте от 19 октября 2017 года № 21-10/141 «О результатах плановой проверки соблюдения трудового законодательства в автономном учреждении социального обслуживания Удмуртской Республики «Комплексный центр социального обслуживания населения города Можги».</w:t>
      </w:r>
      <w:proofErr w:type="gramEnd"/>
    </w:p>
    <w:p w:rsidR="006C4EE3" w:rsidRPr="006C4EE3" w:rsidRDefault="006C4EE3" w:rsidP="006C4EE3">
      <w:pPr>
        <w:pStyle w:val="a5"/>
        <w:tabs>
          <w:tab w:val="left" w:pos="1276"/>
        </w:tabs>
        <w:ind w:right="0"/>
        <w:jc w:val="both"/>
        <w:rPr>
          <w:sz w:val="28"/>
          <w:szCs w:val="28"/>
          <w:lang w:eastAsia="ar-SA"/>
        </w:rPr>
      </w:pPr>
      <w:r w:rsidRPr="006C4EE3">
        <w:rPr>
          <w:sz w:val="28"/>
          <w:szCs w:val="28"/>
          <w:lang w:eastAsia="ar-SA"/>
        </w:rPr>
        <w:t>Директору Центра поручено принять необходимые меры к устранению выявленных в период проведения проверки нарушений и представить в отдел контроля и внутреннего финансового аудита информацию о проделанной работе по устранению выявленных нарушений.</w:t>
      </w:r>
    </w:p>
    <w:p w:rsidR="006C4EE3" w:rsidRPr="006C4EE3" w:rsidRDefault="006C4EE3" w:rsidP="006C4EE3">
      <w:pPr>
        <w:pStyle w:val="a5"/>
        <w:numPr>
          <w:ilvl w:val="0"/>
          <w:numId w:val="3"/>
        </w:numPr>
        <w:tabs>
          <w:tab w:val="left" w:pos="1276"/>
        </w:tabs>
        <w:spacing w:before="240"/>
        <w:ind w:left="0" w:right="0" w:firstLine="709"/>
        <w:jc w:val="both"/>
        <w:rPr>
          <w:sz w:val="28"/>
          <w:szCs w:val="28"/>
          <w:lang w:eastAsia="ar-SA"/>
        </w:rPr>
      </w:pPr>
      <w:proofErr w:type="gramStart"/>
      <w:r w:rsidRPr="006C4EE3">
        <w:rPr>
          <w:sz w:val="28"/>
          <w:szCs w:val="28"/>
          <w:lang w:eastAsia="ar-SA"/>
        </w:rPr>
        <w:t xml:space="preserve">В соответствии с приказом Министерства социальной, семейной и демографической политики Удмуртской Республики от 30.03.2017 № 68-а «О проведении плановой проверки соблюдения трудового законодательства в автономном учреждении социального обслуживания Удмуртской Республики «Комплексный центр социального обслуживания населения </w:t>
      </w:r>
      <w:proofErr w:type="spellStart"/>
      <w:r w:rsidRPr="006C4EE3">
        <w:rPr>
          <w:sz w:val="28"/>
          <w:szCs w:val="28"/>
          <w:lang w:eastAsia="ar-SA"/>
        </w:rPr>
        <w:t>Глазовского</w:t>
      </w:r>
      <w:proofErr w:type="spellEnd"/>
      <w:r w:rsidRPr="006C4EE3">
        <w:rPr>
          <w:sz w:val="28"/>
          <w:szCs w:val="28"/>
          <w:lang w:eastAsia="ar-SA"/>
        </w:rPr>
        <w:t xml:space="preserve"> </w:t>
      </w:r>
      <w:r w:rsidRPr="006C4EE3">
        <w:rPr>
          <w:sz w:val="28"/>
          <w:szCs w:val="28"/>
          <w:lang w:eastAsia="ar-SA"/>
        </w:rPr>
        <w:lastRenderedPageBreak/>
        <w:t xml:space="preserve">района» проведена проверка соблюдения трудового законодательства в автономном учреждении социального обслуживания Удмуртской Республики «Комплексный центр социального обслуживания населения </w:t>
      </w:r>
      <w:proofErr w:type="spellStart"/>
      <w:r w:rsidRPr="006C4EE3">
        <w:rPr>
          <w:sz w:val="28"/>
          <w:szCs w:val="28"/>
          <w:lang w:eastAsia="ar-SA"/>
        </w:rPr>
        <w:t>Глазовского</w:t>
      </w:r>
      <w:proofErr w:type="spellEnd"/>
      <w:r w:rsidRPr="006C4EE3">
        <w:rPr>
          <w:sz w:val="28"/>
          <w:szCs w:val="28"/>
          <w:lang w:eastAsia="ar-SA"/>
        </w:rPr>
        <w:t xml:space="preserve"> района».</w:t>
      </w:r>
      <w:proofErr w:type="gramEnd"/>
    </w:p>
    <w:p w:rsidR="006C4EE3" w:rsidRPr="006C4EE3" w:rsidRDefault="006C4EE3" w:rsidP="006C4EE3">
      <w:pPr>
        <w:pStyle w:val="a5"/>
        <w:tabs>
          <w:tab w:val="left" w:pos="1276"/>
        </w:tabs>
        <w:ind w:right="0"/>
        <w:jc w:val="both"/>
        <w:rPr>
          <w:sz w:val="28"/>
          <w:szCs w:val="28"/>
          <w:lang w:eastAsia="ar-SA"/>
        </w:rPr>
      </w:pPr>
      <w:r w:rsidRPr="006C4EE3">
        <w:rPr>
          <w:sz w:val="28"/>
          <w:szCs w:val="28"/>
          <w:lang w:eastAsia="ar-SA"/>
        </w:rPr>
        <w:t>Предметом деятельности Центра является предоставление социальных услуг в объемах, определенных перечнем социальных услуг, предоставляемых Центром.</w:t>
      </w:r>
    </w:p>
    <w:p w:rsidR="006C4EE3" w:rsidRPr="006C4EE3" w:rsidRDefault="006C4EE3" w:rsidP="006C4EE3">
      <w:pPr>
        <w:pStyle w:val="a5"/>
        <w:tabs>
          <w:tab w:val="left" w:pos="1276"/>
        </w:tabs>
        <w:ind w:right="0"/>
        <w:jc w:val="both"/>
        <w:rPr>
          <w:sz w:val="28"/>
          <w:szCs w:val="28"/>
          <w:lang w:eastAsia="ar-SA"/>
        </w:rPr>
      </w:pPr>
      <w:r w:rsidRPr="006C4EE3">
        <w:rPr>
          <w:sz w:val="28"/>
          <w:szCs w:val="28"/>
          <w:lang w:eastAsia="ar-SA"/>
        </w:rPr>
        <w:t>В ходе проверки деятельности Учреждения выявлены нарушения охраны труда и нарушения при использовании средств на оплату труда.</w:t>
      </w:r>
    </w:p>
    <w:p w:rsidR="006C4EE3" w:rsidRPr="006C4EE3" w:rsidRDefault="006C4EE3" w:rsidP="006C4EE3">
      <w:pPr>
        <w:pStyle w:val="a5"/>
        <w:tabs>
          <w:tab w:val="left" w:pos="1276"/>
        </w:tabs>
        <w:ind w:right="0"/>
        <w:jc w:val="both"/>
        <w:rPr>
          <w:sz w:val="28"/>
          <w:szCs w:val="28"/>
          <w:lang w:eastAsia="ar-SA"/>
        </w:rPr>
      </w:pPr>
      <w:r w:rsidRPr="006C4EE3">
        <w:rPr>
          <w:sz w:val="28"/>
          <w:szCs w:val="28"/>
          <w:lang w:eastAsia="ar-SA"/>
        </w:rPr>
        <w:t>Все нарушения обобщены в Акте от</w:t>
      </w:r>
      <w:r w:rsidRPr="006C4EE3">
        <w:t xml:space="preserve"> </w:t>
      </w:r>
      <w:r w:rsidRPr="006C4EE3">
        <w:rPr>
          <w:sz w:val="28"/>
          <w:szCs w:val="28"/>
          <w:lang w:eastAsia="ar-SA"/>
        </w:rPr>
        <w:t xml:space="preserve">12 мая 2017 года № 21-10/72 «О результатах плановой проверки соблюдения трудового законодательства в автономном учреждении социального обслуживания Удмуртской Республики «Комплексный центр социального обслуживания населения </w:t>
      </w:r>
      <w:proofErr w:type="spellStart"/>
      <w:r w:rsidRPr="006C4EE3">
        <w:rPr>
          <w:sz w:val="28"/>
          <w:szCs w:val="28"/>
          <w:lang w:eastAsia="ar-SA"/>
        </w:rPr>
        <w:t>Глазовского</w:t>
      </w:r>
      <w:proofErr w:type="spellEnd"/>
      <w:r w:rsidRPr="006C4EE3">
        <w:rPr>
          <w:sz w:val="28"/>
          <w:szCs w:val="28"/>
          <w:lang w:eastAsia="ar-SA"/>
        </w:rPr>
        <w:t xml:space="preserve"> района».</w:t>
      </w:r>
    </w:p>
    <w:p w:rsidR="006C4EE3" w:rsidRPr="006C4EE3" w:rsidRDefault="006C4EE3" w:rsidP="006C4EE3">
      <w:pPr>
        <w:pStyle w:val="a5"/>
        <w:tabs>
          <w:tab w:val="left" w:pos="1276"/>
        </w:tabs>
        <w:ind w:right="0"/>
        <w:jc w:val="both"/>
        <w:rPr>
          <w:sz w:val="28"/>
          <w:szCs w:val="28"/>
          <w:lang w:eastAsia="ar-SA"/>
        </w:rPr>
      </w:pPr>
      <w:r w:rsidRPr="006C4EE3">
        <w:rPr>
          <w:sz w:val="28"/>
          <w:szCs w:val="28"/>
          <w:lang w:eastAsia="ar-SA"/>
        </w:rPr>
        <w:t>Директору Центра поручено принять необходимые меры к устранению выявленных в период проведения проверки нарушений и представить в отдел контроля и внутреннего финансового аудита информацию о проделанной работе по устранению выявленных нарушений.</w:t>
      </w:r>
    </w:p>
    <w:p w:rsidR="006C4EE3" w:rsidRPr="006C4EE3" w:rsidRDefault="006C4EE3" w:rsidP="006C4EE3">
      <w:pPr>
        <w:pStyle w:val="a5"/>
        <w:numPr>
          <w:ilvl w:val="0"/>
          <w:numId w:val="3"/>
        </w:numPr>
        <w:tabs>
          <w:tab w:val="left" w:pos="1276"/>
        </w:tabs>
        <w:spacing w:before="240"/>
        <w:ind w:left="0" w:right="0" w:firstLine="709"/>
        <w:jc w:val="both"/>
        <w:rPr>
          <w:sz w:val="28"/>
          <w:szCs w:val="28"/>
          <w:lang w:eastAsia="ar-SA"/>
        </w:rPr>
      </w:pPr>
      <w:proofErr w:type="gramStart"/>
      <w:r w:rsidRPr="006C4EE3">
        <w:rPr>
          <w:sz w:val="28"/>
          <w:szCs w:val="28"/>
          <w:lang w:eastAsia="ar-SA"/>
        </w:rPr>
        <w:t xml:space="preserve">В соответствии с приказом Министерства социальной, семейной и демографической политики Удмуртской Республики от 23.10.2017 № 210-а «О проведении плановой проверки соблюдения трудового законодательства в автономном учреждении социального обслуживания Удмуртской Республики «Комплексный центр социального обслуживания населения </w:t>
      </w:r>
      <w:proofErr w:type="spellStart"/>
      <w:r w:rsidRPr="006C4EE3">
        <w:rPr>
          <w:sz w:val="28"/>
          <w:szCs w:val="28"/>
          <w:lang w:eastAsia="ar-SA"/>
        </w:rPr>
        <w:t>Кезского</w:t>
      </w:r>
      <w:proofErr w:type="spellEnd"/>
      <w:r w:rsidRPr="006C4EE3">
        <w:rPr>
          <w:sz w:val="28"/>
          <w:szCs w:val="28"/>
          <w:lang w:eastAsia="ar-SA"/>
        </w:rPr>
        <w:t xml:space="preserve"> района» проведена проверка соблюдения трудового законодательства в автономном учреждении социального обслуживания Удмуртской Республики «Комплексный центр социального обслуживания населения </w:t>
      </w:r>
      <w:proofErr w:type="spellStart"/>
      <w:r w:rsidRPr="006C4EE3">
        <w:rPr>
          <w:sz w:val="28"/>
          <w:szCs w:val="28"/>
          <w:lang w:eastAsia="ar-SA"/>
        </w:rPr>
        <w:t>Кезского</w:t>
      </w:r>
      <w:proofErr w:type="spellEnd"/>
      <w:r w:rsidRPr="006C4EE3">
        <w:rPr>
          <w:sz w:val="28"/>
          <w:szCs w:val="28"/>
          <w:lang w:eastAsia="ar-SA"/>
        </w:rPr>
        <w:t xml:space="preserve"> района».</w:t>
      </w:r>
      <w:proofErr w:type="gramEnd"/>
    </w:p>
    <w:p w:rsidR="006C4EE3" w:rsidRPr="006C4EE3" w:rsidRDefault="006C4EE3" w:rsidP="006C4EE3">
      <w:pPr>
        <w:pStyle w:val="a5"/>
        <w:tabs>
          <w:tab w:val="left" w:pos="1276"/>
        </w:tabs>
        <w:ind w:right="0"/>
        <w:jc w:val="both"/>
        <w:rPr>
          <w:sz w:val="28"/>
          <w:szCs w:val="28"/>
          <w:lang w:eastAsia="ar-SA"/>
        </w:rPr>
      </w:pPr>
      <w:r w:rsidRPr="006C4EE3">
        <w:rPr>
          <w:sz w:val="28"/>
          <w:szCs w:val="28"/>
          <w:lang w:eastAsia="ar-SA"/>
        </w:rPr>
        <w:t>Предметом деятельности Центра является предоставление социальных услуг в объемах, определенных перечнем социальных услуг, предоставляемых Центром.</w:t>
      </w:r>
    </w:p>
    <w:p w:rsidR="006C4EE3" w:rsidRPr="006C4EE3" w:rsidRDefault="006C4EE3" w:rsidP="006C4EE3">
      <w:pPr>
        <w:pStyle w:val="a5"/>
        <w:tabs>
          <w:tab w:val="left" w:pos="1276"/>
        </w:tabs>
        <w:ind w:right="0"/>
        <w:jc w:val="both"/>
        <w:rPr>
          <w:sz w:val="28"/>
          <w:szCs w:val="28"/>
          <w:lang w:eastAsia="ar-SA"/>
        </w:rPr>
      </w:pPr>
      <w:r w:rsidRPr="006C4EE3">
        <w:rPr>
          <w:sz w:val="28"/>
          <w:szCs w:val="28"/>
          <w:lang w:eastAsia="ar-SA"/>
        </w:rPr>
        <w:t>В ходе проверки деятельности Учреждения выявлены нарушения охраны труда.</w:t>
      </w:r>
    </w:p>
    <w:p w:rsidR="006C4EE3" w:rsidRPr="006C4EE3" w:rsidRDefault="006C4EE3" w:rsidP="006C4EE3">
      <w:pPr>
        <w:pStyle w:val="a5"/>
        <w:tabs>
          <w:tab w:val="left" w:pos="1276"/>
        </w:tabs>
        <w:ind w:right="0"/>
        <w:jc w:val="both"/>
        <w:rPr>
          <w:sz w:val="28"/>
          <w:szCs w:val="28"/>
          <w:lang w:eastAsia="ar-SA"/>
        </w:rPr>
      </w:pPr>
      <w:r w:rsidRPr="006C4EE3">
        <w:rPr>
          <w:sz w:val="28"/>
          <w:szCs w:val="28"/>
          <w:lang w:eastAsia="ar-SA"/>
        </w:rPr>
        <w:t xml:space="preserve">Все нарушения обобщены в Акте от 21 ноября 2017 года № 21-10/147 «О результатах плановой проверки соблюдения трудового законодательства в автономном учреждении социального обслуживания Удмуртской Республики «Комплексный центр социального обслуживания населения </w:t>
      </w:r>
      <w:proofErr w:type="spellStart"/>
      <w:r w:rsidRPr="006C4EE3">
        <w:rPr>
          <w:sz w:val="28"/>
          <w:szCs w:val="28"/>
          <w:lang w:eastAsia="ar-SA"/>
        </w:rPr>
        <w:t>Кезского</w:t>
      </w:r>
      <w:proofErr w:type="spellEnd"/>
      <w:r w:rsidRPr="006C4EE3">
        <w:rPr>
          <w:sz w:val="28"/>
          <w:szCs w:val="28"/>
          <w:lang w:eastAsia="ar-SA"/>
        </w:rPr>
        <w:t xml:space="preserve"> района».</w:t>
      </w:r>
    </w:p>
    <w:p w:rsidR="006C4EE3" w:rsidRPr="006C4EE3" w:rsidRDefault="006C4EE3" w:rsidP="006C4EE3">
      <w:pPr>
        <w:pStyle w:val="a5"/>
        <w:tabs>
          <w:tab w:val="left" w:pos="1276"/>
        </w:tabs>
        <w:ind w:right="0"/>
        <w:jc w:val="both"/>
        <w:rPr>
          <w:sz w:val="28"/>
          <w:szCs w:val="28"/>
          <w:lang w:eastAsia="ar-SA"/>
        </w:rPr>
      </w:pPr>
      <w:r w:rsidRPr="006C4EE3">
        <w:rPr>
          <w:sz w:val="28"/>
          <w:szCs w:val="28"/>
          <w:lang w:eastAsia="ar-SA"/>
        </w:rPr>
        <w:t>Директору Центра поручено принять необходимые меры к устранению выявленных в период проведения проверки нарушений и представить в отдел контроля и внутреннего финансового аудита информацию о проделанной работе по устранению выявленных нарушений.</w:t>
      </w:r>
    </w:p>
    <w:p w:rsidR="006C4EE3" w:rsidRPr="006C4EE3" w:rsidRDefault="006C4EE3" w:rsidP="006C4EE3">
      <w:pPr>
        <w:pStyle w:val="a5"/>
        <w:numPr>
          <w:ilvl w:val="0"/>
          <w:numId w:val="3"/>
        </w:numPr>
        <w:tabs>
          <w:tab w:val="left" w:pos="1276"/>
        </w:tabs>
        <w:spacing w:before="240"/>
        <w:ind w:left="0" w:right="0" w:firstLine="709"/>
        <w:jc w:val="both"/>
        <w:rPr>
          <w:sz w:val="28"/>
          <w:szCs w:val="28"/>
          <w:lang w:eastAsia="ar-SA"/>
        </w:rPr>
      </w:pPr>
      <w:r w:rsidRPr="006C4EE3">
        <w:rPr>
          <w:sz w:val="28"/>
          <w:szCs w:val="28"/>
          <w:lang w:eastAsia="ar-SA"/>
        </w:rPr>
        <w:t xml:space="preserve">В соответствии с приказом Министерства социальной, семейной и демографической политики Удмуртской Республики от 10.08.2017 № 164-а </w:t>
      </w:r>
      <w:r w:rsidRPr="006C4EE3">
        <w:rPr>
          <w:sz w:val="28"/>
          <w:szCs w:val="28"/>
          <w:lang w:eastAsia="ar-SA"/>
        </w:rPr>
        <w:lastRenderedPageBreak/>
        <w:t>«О проведении плановой проверки соблюдения трудового законодательства в автономном стационарном учреждении социального обслуживания Удмуртской Республики «</w:t>
      </w:r>
      <w:proofErr w:type="spellStart"/>
      <w:r w:rsidRPr="006C4EE3">
        <w:rPr>
          <w:sz w:val="28"/>
          <w:szCs w:val="28"/>
          <w:lang w:eastAsia="ar-SA"/>
        </w:rPr>
        <w:t>Якшур-Бодьинский</w:t>
      </w:r>
      <w:proofErr w:type="spellEnd"/>
      <w:r w:rsidRPr="006C4EE3">
        <w:rPr>
          <w:sz w:val="28"/>
          <w:szCs w:val="28"/>
          <w:lang w:eastAsia="ar-SA"/>
        </w:rPr>
        <w:t xml:space="preserve"> психоневрологический интернат» проведена проверка соблюдения трудового законодательства в автономном стационарном учреждении социального обслуживания Удмуртской Республики «</w:t>
      </w:r>
      <w:proofErr w:type="spellStart"/>
      <w:r w:rsidRPr="006C4EE3">
        <w:rPr>
          <w:sz w:val="28"/>
          <w:szCs w:val="28"/>
          <w:lang w:eastAsia="ar-SA"/>
        </w:rPr>
        <w:t>Якшур-Бодьинский</w:t>
      </w:r>
      <w:proofErr w:type="spellEnd"/>
      <w:r w:rsidRPr="006C4EE3">
        <w:rPr>
          <w:sz w:val="28"/>
          <w:szCs w:val="28"/>
          <w:lang w:eastAsia="ar-SA"/>
        </w:rPr>
        <w:t xml:space="preserve"> психоневрологический интернат».</w:t>
      </w:r>
    </w:p>
    <w:p w:rsidR="006C4EE3" w:rsidRPr="006C4EE3" w:rsidRDefault="006C4EE3" w:rsidP="006C4EE3">
      <w:pPr>
        <w:pStyle w:val="a5"/>
        <w:tabs>
          <w:tab w:val="left" w:pos="1276"/>
        </w:tabs>
        <w:ind w:right="0"/>
        <w:jc w:val="both"/>
        <w:rPr>
          <w:sz w:val="28"/>
          <w:szCs w:val="28"/>
          <w:lang w:eastAsia="ar-SA"/>
        </w:rPr>
      </w:pPr>
      <w:r w:rsidRPr="006C4EE3">
        <w:rPr>
          <w:sz w:val="28"/>
          <w:szCs w:val="28"/>
          <w:lang w:eastAsia="ar-SA"/>
        </w:rPr>
        <w:t>Предметом деятельности Учреждения является предоставление социальных услуг гражданам пожилого возраста и инвалидам (от 18 лет), страдающим психическими расстройствами, полностью или частично утратившим способность или возможность осуществлять самообслуживание, самостоятельно передвигаться, обеспечивать основные жизненные потребности, в объемах, определенных перечнем социальных услуг, предоставляемых Учреждением. Основной вид деятельности – предоставление социального обслуживания в стационарной форме.</w:t>
      </w:r>
    </w:p>
    <w:p w:rsidR="006C4EE3" w:rsidRPr="006C4EE3" w:rsidRDefault="006C4EE3" w:rsidP="006C4EE3">
      <w:pPr>
        <w:pStyle w:val="a5"/>
        <w:tabs>
          <w:tab w:val="left" w:pos="1276"/>
        </w:tabs>
        <w:ind w:right="0"/>
        <w:jc w:val="both"/>
        <w:rPr>
          <w:sz w:val="28"/>
          <w:szCs w:val="28"/>
          <w:lang w:eastAsia="ar-SA"/>
        </w:rPr>
      </w:pPr>
      <w:r w:rsidRPr="006C4EE3">
        <w:rPr>
          <w:sz w:val="28"/>
          <w:szCs w:val="28"/>
          <w:lang w:eastAsia="ar-SA"/>
        </w:rPr>
        <w:t>В ходе проверки деятельности Учреждения выявлены нарушения охраны труда и нарушения при использовании средств на оплату труда.</w:t>
      </w:r>
    </w:p>
    <w:p w:rsidR="006C4EE3" w:rsidRPr="006C4EE3" w:rsidRDefault="006C4EE3" w:rsidP="006C4EE3">
      <w:pPr>
        <w:pStyle w:val="a5"/>
        <w:tabs>
          <w:tab w:val="left" w:pos="1276"/>
        </w:tabs>
        <w:ind w:right="0"/>
        <w:jc w:val="both"/>
        <w:rPr>
          <w:sz w:val="28"/>
          <w:szCs w:val="28"/>
          <w:lang w:eastAsia="ar-SA"/>
        </w:rPr>
      </w:pPr>
      <w:r w:rsidRPr="006C4EE3">
        <w:rPr>
          <w:sz w:val="28"/>
          <w:szCs w:val="28"/>
          <w:lang w:eastAsia="ar-SA"/>
        </w:rPr>
        <w:t>Все нарушения обобщены в Акте от 07 сентября 2017 года № 21-10/116 «О результатах плановой проверки соблюдения трудового законодательства в автономном стационарном учреждении социального обслуживания Удмуртской Республики «</w:t>
      </w:r>
      <w:proofErr w:type="spellStart"/>
      <w:r w:rsidRPr="006C4EE3">
        <w:rPr>
          <w:sz w:val="28"/>
          <w:szCs w:val="28"/>
          <w:lang w:eastAsia="ar-SA"/>
        </w:rPr>
        <w:t>Якшур-Бодьинский</w:t>
      </w:r>
      <w:proofErr w:type="spellEnd"/>
      <w:r w:rsidRPr="006C4EE3">
        <w:rPr>
          <w:sz w:val="28"/>
          <w:szCs w:val="28"/>
          <w:lang w:eastAsia="ar-SA"/>
        </w:rPr>
        <w:t xml:space="preserve"> психоневрологический интернат».</w:t>
      </w:r>
    </w:p>
    <w:p w:rsidR="006C4EE3" w:rsidRDefault="006C4EE3" w:rsidP="006C4EE3">
      <w:pPr>
        <w:pStyle w:val="a5"/>
        <w:tabs>
          <w:tab w:val="left" w:pos="1276"/>
        </w:tabs>
        <w:ind w:right="0"/>
        <w:jc w:val="both"/>
        <w:rPr>
          <w:sz w:val="28"/>
          <w:szCs w:val="28"/>
          <w:lang w:eastAsia="ar-SA"/>
        </w:rPr>
      </w:pPr>
      <w:r w:rsidRPr="006C4EE3">
        <w:rPr>
          <w:sz w:val="28"/>
          <w:szCs w:val="28"/>
          <w:lang w:eastAsia="ar-SA"/>
        </w:rPr>
        <w:t>Директору Центра поручено принять необходимые меры к устранению выявленных в период проведения проверки нарушений и представить в отдел контроля и внутреннего финансового аудита информацию о проделанной работе по устранению выявленных нарушений.</w:t>
      </w:r>
    </w:p>
    <w:p w:rsidR="00ED6837" w:rsidRPr="00E55C60" w:rsidRDefault="00ED6837" w:rsidP="00ED6837">
      <w:pPr>
        <w:pStyle w:val="2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698"/>
        <w:jc w:val="both"/>
        <w:rPr>
          <w:sz w:val="28"/>
          <w:szCs w:val="28"/>
          <w:lang w:eastAsia="ar-SA"/>
        </w:rPr>
      </w:pPr>
      <w:r w:rsidRPr="006C4EE3">
        <w:rPr>
          <w:sz w:val="28"/>
          <w:szCs w:val="28"/>
          <w:lang w:eastAsia="ar-SA"/>
        </w:rPr>
        <w:t xml:space="preserve">В </w:t>
      </w:r>
      <w:r w:rsidRPr="00E55C60">
        <w:rPr>
          <w:sz w:val="28"/>
          <w:szCs w:val="28"/>
          <w:lang w:eastAsia="ar-SA"/>
        </w:rPr>
        <w:t xml:space="preserve">соответствии с приказом Министерства социальной, семейной и демографической политики Удмуртской Республики от 23 октября 2017 года № 213-а «О проведении проверки деятельности Управления социальной защиты населения в Первомайском районе города Ижевска» отделом контроля и внутреннего финансового аудита проведена проверка финансово-хозяйственной </w:t>
      </w:r>
      <w:proofErr w:type="gramStart"/>
      <w:r w:rsidRPr="00E55C60">
        <w:rPr>
          <w:sz w:val="28"/>
          <w:szCs w:val="28"/>
          <w:lang w:eastAsia="ar-SA"/>
        </w:rPr>
        <w:t>деятельности</w:t>
      </w:r>
      <w:proofErr w:type="gramEnd"/>
      <w:r w:rsidRPr="00E55C60">
        <w:rPr>
          <w:sz w:val="28"/>
          <w:szCs w:val="28"/>
          <w:lang w:eastAsia="ar-SA"/>
        </w:rPr>
        <w:t xml:space="preserve"> и соблюдения законодательства по вопросам предоставления мер социальной поддержки и обеспечения пособиями, компенсациями и иными выплатами, возложенными на территориальные органы Министерства, а также целевого и рационального использования средств, направленных на эти цели, в Управлении социальной защиты населения в Первомайском районе города Ижевска.</w:t>
      </w:r>
    </w:p>
    <w:p w:rsidR="00ED6837" w:rsidRPr="00E55C60" w:rsidRDefault="00ED6837" w:rsidP="00ED6837">
      <w:pPr>
        <w:pStyle w:val="2"/>
        <w:tabs>
          <w:tab w:val="left" w:pos="1276"/>
        </w:tabs>
        <w:spacing w:after="0" w:line="240" w:lineRule="auto"/>
        <w:ind w:firstLine="698"/>
        <w:jc w:val="both"/>
        <w:rPr>
          <w:sz w:val="28"/>
          <w:szCs w:val="28"/>
          <w:lang w:eastAsia="ar-SA"/>
        </w:rPr>
      </w:pPr>
      <w:r w:rsidRPr="00E55C60">
        <w:rPr>
          <w:sz w:val="28"/>
          <w:szCs w:val="28"/>
          <w:lang w:eastAsia="ar-SA"/>
        </w:rPr>
        <w:t xml:space="preserve">При проведении проверки использованы документы, находящиеся в Управлении и отражающие его деятельность за период с 1 января 2017 года по 30 сентября 2017 года. </w:t>
      </w:r>
    </w:p>
    <w:p w:rsidR="00ED6837" w:rsidRPr="00E55C60" w:rsidRDefault="00ED6837" w:rsidP="00ED6837">
      <w:pPr>
        <w:pStyle w:val="2"/>
        <w:tabs>
          <w:tab w:val="left" w:pos="1276"/>
        </w:tabs>
        <w:spacing w:after="0" w:line="240" w:lineRule="auto"/>
        <w:ind w:firstLine="698"/>
        <w:jc w:val="both"/>
        <w:rPr>
          <w:sz w:val="28"/>
          <w:szCs w:val="28"/>
          <w:lang w:eastAsia="ar-SA"/>
        </w:rPr>
      </w:pPr>
      <w:r w:rsidRPr="00E55C60">
        <w:rPr>
          <w:sz w:val="28"/>
          <w:szCs w:val="28"/>
          <w:lang w:eastAsia="ar-SA"/>
        </w:rPr>
        <w:t xml:space="preserve">Управление обслуживает 37 940 граждан, пользующихся мерами социальной поддержки в соответствии с федеральным законодательством и законодательством Удмуртской Республики, в том числе 6 724 получателя государственных пособий гражданам, имеющих детей, 12 065 получателей </w:t>
      </w:r>
      <w:r w:rsidRPr="00E55C60">
        <w:rPr>
          <w:sz w:val="28"/>
          <w:szCs w:val="28"/>
          <w:lang w:eastAsia="ar-SA"/>
        </w:rPr>
        <w:lastRenderedPageBreak/>
        <w:t>ежемесячных денежных выплат и 20 603 получателя ежемесячных денежных компенсаций расходов на оплату жилого помещения и коммунальных услуг из средств федерального бюджета и бюджета Удмуртской Республики.</w:t>
      </w:r>
    </w:p>
    <w:p w:rsidR="00ED6837" w:rsidRPr="00E55C60" w:rsidRDefault="00ED6837" w:rsidP="00ED6837">
      <w:pPr>
        <w:pStyle w:val="2"/>
        <w:tabs>
          <w:tab w:val="left" w:pos="1276"/>
        </w:tabs>
        <w:spacing w:after="0" w:line="240" w:lineRule="auto"/>
        <w:ind w:firstLine="69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</w:t>
      </w:r>
      <w:r w:rsidRPr="00E55C60">
        <w:rPr>
          <w:sz w:val="28"/>
          <w:szCs w:val="28"/>
          <w:lang w:eastAsia="ar-SA"/>
        </w:rPr>
        <w:t xml:space="preserve"> проведени</w:t>
      </w:r>
      <w:r>
        <w:rPr>
          <w:sz w:val="28"/>
          <w:szCs w:val="28"/>
          <w:lang w:eastAsia="ar-SA"/>
        </w:rPr>
        <w:t>и</w:t>
      </w:r>
      <w:r w:rsidRPr="00E55C60">
        <w:rPr>
          <w:sz w:val="28"/>
          <w:szCs w:val="28"/>
          <w:lang w:eastAsia="ar-SA"/>
        </w:rPr>
        <w:t xml:space="preserve"> проверки выявлен</w:t>
      </w:r>
      <w:r>
        <w:rPr>
          <w:sz w:val="28"/>
          <w:szCs w:val="28"/>
          <w:lang w:eastAsia="ar-SA"/>
        </w:rPr>
        <w:t>ы</w:t>
      </w:r>
      <w:r w:rsidRPr="00E55C60">
        <w:rPr>
          <w:sz w:val="28"/>
          <w:szCs w:val="28"/>
          <w:lang w:eastAsia="ar-SA"/>
        </w:rPr>
        <w:t xml:space="preserve"> нарушени</w:t>
      </w:r>
      <w:r>
        <w:rPr>
          <w:sz w:val="28"/>
          <w:szCs w:val="28"/>
          <w:lang w:eastAsia="ar-SA"/>
        </w:rPr>
        <w:t>я</w:t>
      </w:r>
      <w:r w:rsidRPr="00E55C60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в </w:t>
      </w:r>
      <w:r w:rsidRPr="00E55C60">
        <w:rPr>
          <w:sz w:val="28"/>
          <w:szCs w:val="28"/>
          <w:lang w:eastAsia="ar-SA"/>
        </w:rPr>
        <w:t xml:space="preserve">учете и использовании материальных запасов </w:t>
      </w:r>
      <w:r>
        <w:rPr>
          <w:sz w:val="28"/>
          <w:szCs w:val="28"/>
          <w:lang w:eastAsia="ar-SA"/>
        </w:rPr>
        <w:t>(</w:t>
      </w:r>
      <w:r w:rsidRPr="00E55C60">
        <w:rPr>
          <w:sz w:val="28"/>
          <w:szCs w:val="28"/>
          <w:lang w:eastAsia="ar-SA"/>
        </w:rPr>
        <w:t>установлено неправомерное использование средств бюджета Удмуртской Республики</w:t>
      </w:r>
      <w:r>
        <w:rPr>
          <w:sz w:val="28"/>
          <w:szCs w:val="28"/>
          <w:lang w:eastAsia="ar-SA"/>
        </w:rPr>
        <w:t>) и нарушения в</w:t>
      </w:r>
      <w:r w:rsidRPr="00E55C60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ведении</w:t>
      </w:r>
      <w:r w:rsidRPr="00E55C60">
        <w:rPr>
          <w:sz w:val="28"/>
          <w:szCs w:val="28"/>
          <w:lang w:eastAsia="ar-SA"/>
        </w:rPr>
        <w:t xml:space="preserve"> бюджетного учета</w:t>
      </w:r>
      <w:r>
        <w:rPr>
          <w:sz w:val="28"/>
          <w:szCs w:val="28"/>
          <w:lang w:eastAsia="ar-SA"/>
        </w:rPr>
        <w:t>,</w:t>
      </w:r>
      <w:r w:rsidRPr="00E55C60">
        <w:rPr>
          <w:sz w:val="28"/>
          <w:szCs w:val="28"/>
          <w:lang w:eastAsia="ar-SA"/>
        </w:rPr>
        <w:t xml:space="preserve"> в том числе искажение бухгалтерской отчетности.</w:t>
      </w:r>
    </w:p>
    <w:p w:rsidR="00ED6837" w:rsidRDefault="00ED6837" w:rsidP="00ED6837">
      <w:pPr>
        <w:pStyle w:val="2"/>
        <w:tabs>
          <w:tab w:val="left" w:pos="1276"/>
        </w:tabs>
        <w:spacing w:after="0" w:line="240" w:lineRule="auto"/>
        <w:ind w:firstLine="698"/>
        <w:jc w:val="both"/>
        <w:rPr>
          <w:sz w:val="28"/>
          <w:szCs w:val="28"/>
          <w:lang w:eastAsia="ar-SA"/>
        </w:rPr>
      </w:pPr>
      <w:r w:rsidRPr="00E55C60">
        <w:rPr>
          <w:sz w:val="28"/>
          <w:szCs w:val="28"/>
          <w:lang w:eastAsia="ar-SA"/>
        </w:rPr>
        <w:t>Материалы проверки обобщены в акте отдела контроля и внутреннего финансового аудита</w:t>
      </w:r>
      <w:r>
        <w:rPr>
          <w:sz w:val="28"/>
          <w:szCs w:val="28"/>
          <w:lang w:eastAsia="ar-SA"/>
        </w:rPr>
        <w:t>.</w:t>
      </w:r>
    </w:p>
    <w:p w:rsidR="00ED6837" w:rsidRDefault="00ED6837" w:rsidP="00ED6837">
      <w:pPr>
        <w:pStyle w:val="2"/>
        <w:tabs>
          <w:tab w:val="left" w:pos="1276"/>
        </w:tabs>
        <w:spacing w:after="0" w:line="240" w:lineRule="auto"/>
        <w:ind w:firstLine="698"/>
        <w:jc w:val="both"/>
        <w:rPr>
          <w:sz w:val="28"/>
          <w:szCs w:val="28"/>
          <w:lang w:eastAsia="ar-SA"/>
        </w:rPr>
      </w:pPr>
      <w:r w:rsidRPr="00E55C60">
        <w:rPr>
          <w:sz w:val="28"/>
          <w:szCs w:val="28"/>
          <w:lang w:eastAsia="ar-SA"/>
        </w:rPr>
        <w:t xml:space="preserve">Начальнику Управления </w:t>
      </w:r>
      <w:r>
        <w:rPr>
          <w:sz w:val="28"/>
          <w:szCs w:val="28"/>
          <w:lang w:eastAsia="ar-SA"/>
        </w:rPr>
        <w:t xml:space="preserve">поручено </w:t>
      </w:r>
      <w:r w:rsidRPr="00E55C60">
        <w:rPr>
          <w:sz w:val="28"/>
          <w:szCs w:val="28"/>
          <w:lang w:eastAsia="ar-SA"/>
        </w:rPr>
        <w:t>организовать устранение выявленных в ходе проверки нарушений</w:t>
      </w:r>
      <w:r>
        <w:rPr>
          <w:sz w:val="28"/>
          <w:szCs w:val="28"/>
          <w:lang w:eastAsia="ar-SA"/>
        </w:rPr>
        <w:t xml:space="preserve">, </w:t>
      </w:r>
      <w:r w:rsidRPr="00E55C60">
        <w:rPr>
          <w:sz w:val="28"/>
          <w:szCs w:val="28"/>
          <w:lang w:eastAsia="ar-SA"/>
        </w:rPr>
        <w:t>представить информацию о проделанной работе по Акту проверки в отдел контроля и внутреннего финансового аудита.</w:t>
      </w:r>
    </w:p>
    <w:p w:rsidR="00ED6837" w:rsidRPr="008E7B6A" w:rsidRDefault="00ED6837" w:rsidP="00ED6837">
      <w:pPr>
        <w:pStyle w:val="2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698"/>
        <w:jc w:val="both"/>
        <w:rPr>
          <w:sz w:val="28"/>
          <w:szCs w:val="28"/>
          <w:lang w:eastAsia="ar-SA"/>
        </w:rPr>
      </w:pPr>
      <w:proofErr w:type="gramStart"/>
      <w:r w:rsidRPr="008E7B6A">
        <w:rPr>
          <w:sz w:val="28"/>
          <w:szCs w:val="28"/>
          <w:lang w:eastAsia="ar-SA"/>
        </w:rPr>
        <w:t>В соответствии с приказом Министерства социальной, семейной и демографической политики Удмуртской Республики от 29 ноября 2017 года №</w:t>
      </w:r>
      <w:r>
        <w:rPr>
          <w:sz w:val="28"/>
          <w:szCs w:val="28"/>
          <w:lang w:eastAsia="ar-SA"/>
        </w:rPr>
        <w:t xml:space="preserve"> </w:t>
      </w:r>
      <w:r w:rsidRPr="008E7B6A">
        <w:rPr>
          <w:sz w:val="28"/>
          <w:szCs w:val="28"/>
          <w:lang w:eastAsia="ar-SA"/>
        </w:rPr>
        <w:t>29 -а «О проведении проверки деятельности казенного учреждения социального обслуживания Удмуртской Республики «Социально-реабилитационный центр для несовершеннолетних города Глазова «Семья» проведена проверка деятельности казенного учреждения социального обслуживания Удмуртской Республики «Социально-реабилитационный центр для несовершеннолетних города Глазова «Семья».</w:t>
      </w:r>
      <w:proofErr w:type="gramEnd"/>
    </w:p>
    <w:p w:rsidR="00ED6837" w:rsidRPr="008E7B6A" w:rsidRDefault="00ED6837" w:rsidP="00ED6837">
      <w:pPr>
        <w:pStyle w:val="2"/>
        <w:tabs>
          <w:tab w:val="left" w:pos="1276"/>
        </w:tabs>
        <w:spacing w:after="0" w:line="240" w:lineRule="auto"/>
        <w:ind w:firstLine="698"/>
        <w:jc w:val="both"/>
        <w:rPr>
          <w:sz w:val="28"/>
          <w:szCs w:val="28"/>
          <w:lang w:eastAsia="ar-SA"/>
        </w:rPr>
      </w:pPr>
      <w:r w:rsidRPr="008E7B6A">
        <w:rPr>
          <w:sz w:val="28"/>
          <w:szCs w:val="28"/>
          <w:lang w:eastAsia="ar-SA"/>
        </w:rPr>
        <w:t xml:space="preserve">При проверке выявлены нарушения в использовании средств на оплату труда, неправомерное начисление выплат стимулирующего характера, </w:t>
      </w:r>
      <w:proofErr w:type="spellStart"/>
      <w:r w:rsidRPr="008E7B6A">
        <w:rPr>
          <w:sz w:val="28"/>
          <w:szCs w:val="28"/>
          <w:lang w:eastAsia="ar-SA"/>
        </w:rPr>
        <w:t>недоначисление</w:t>
      </w:r>
      <w:proofErr w:type="spellEnd"/>
      <w:r w:rsidRPr="008E7B6A">
        <w:rPr>
          <w:sz w:val="28"/>
          <w:szCs w:val="28"/>
          <w:lang w:eastAsia="ar-SA"/>
        </w:rPr>
        <w:t xml:space="preserve"> надбавок компенсационного характера, нарушения в организации защиты информации и персональных данных. </w:t>
      </w:r>
    </w:p>
    <w:p w:rsidR="00ED6837" w:rsidRDefault="00ED6837" w:rsidP="00ED6837">
      <w:pPr>
        <w:pStyle w:val="2"/>
        <w:tabs>
          <w:tab w:val="left" w:pos="1276"/>
        </w:tabs>
        <w:spacing w:after="0" w:line="240" w:lineRule="auto"/>
        <w:ind w:firstLine="698"/>
        <w:jc w:val="both"/>
        <w:rPr>
          <w:sz w:val="28"/>
          <w:szCs w:val="28"/>
          <w:lang w:eastAsia="ar-SA"/>
        </w:rPr>
      </w:pPr>
      <w:r w:rsidRPr="008E7B6A">
        <w:rPr>
          <w:sz w:val="28"/>
          <w:szCs w:val="28"/>
          <w:lang w:eastAsia="ar-SA"/>
        </w:rPr>
        <w:t>Все нарушения обобщены в Акте от 27 декабря 2017 года № 21-10/160 «О результатах проверки деятельности казенного учреждения социального обслуживания Удмуртской Республики «Социально-реабилитационный центр для несовершеннолетних города Глазова «Семья»</w:t>
      </w:r>
      <w:r>
        <w:rPr>
          <w:sz w:val="28"/>
          <w:szCs w:val="28"/>
          <w:lang w:eastAsia="ar-SA"/>
        </w:rPr>
        <w:t>.</w:t>
      </w:r>
    </w:p>
    <w:p w:rsidR="00ED6837" w:rsidRPr="006C4EE3" w:rsidRDefault="00ED6837" w:rsidP="00ED6837">
      <w:pPr>
        <w:pStyle w:val="2"/>
        <w:tabs>
          <w:tab w:val="left" w:pos="1276"/>
        </w:tabs>
        <w:spacing w:after="0" w:line="240" w:lineRule="auto"/>
        <w:ind w:firstLine="698"/>
        <w:jc w:val="both"/>
        <w:rPr>
          <w:sz w:val="28"/>
          <w:szCs w:val="28"/>
          <w:lang w:eastAsia="ar-SA"/>
        </w:rPr>
      </w:pPr>
      <w:r w:rsidRPr="008E7B6A">
        <w:rPr>
          <w:sz w:val="28"/>
          <w:szCs w:val="28"/>
          <w:lang w:eastAsia="ar-SA"/>
        </w:rPr>
        <w:t>Директору Учреждения принять необходимые меры к устранению выявленных в период проведения проверки нарушений</w:t>
      </w:r>
      <w:r>
        <w:rPr>
          <w:sz w:val="28"/>
          <w:szCs w:val="28"/>
          <w:lang w:eastAsia="ar-SA"/>
        </w:rPr>
        <w:t xml:space="preserve">, </w:t>
      </w:r>
      <w:r w:rsidRPr="008E7B6A">
        <w:rPr>
          <w:sz w:val="28"/>
          <w:szCs w:val="28"/>
          <w:lang w:eastAsia="ar-SA"/>
        </w:rPr>
        <w:t>представить в отдел контроля и внутреннего финансового аудита информацию о проделанной работе по устранению выявленных нарушений.</w:t>
      </w:r>
    </w:p>
    <w:p w:rsidR="00ED6837" w:rsidRDefault="00ED6837" w:rsidP="00ED6837">
      <w:pPr>
        <w:pStyle w:val="a5"/>
        <w:tabs>
          <w:tab w:val="left" w:pos="1276"/>
        </w:tabs>
        <w:ind w:left="1069" w:right="0" w:firstLine="0"/>
        <w:jc w:val="both"/>
        <w:rPr>
          <w:sz w:val="28"/>
          <w:szCs w:val="28"/>
          <w:lang w:eastAsia="ar-SA"/>
        </w:rPr>
      </w:pPr>
    </w:p>
    <w:p w:rsidR="006C4EE3" w:rsidRPr="006C4EE3" w:rsidRDefault="006C4EE3" w:rsidP="00E234DD">
      <w:pPr>
        <w:spacing w:after="0" w:line="240" w:lineRule="auto"/>
        <w:ind w:right="283"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13042" w:rsidRPr="006C4EE3" w:rsidRDefault="00913042" w:rsidP="00AC5DFB">
      <w:pPr>
        <w:pStyle w:val="a5"/>
        <w:rPr>
          <w:sz w:val="28"/>
          <w:szCs w:val="28"/>
          <w:lang w:eastAsia="ar-SA"/>
        </w:rPr>
      </w:pPr>
    </w:p>
    <w:sectPr w:rsidR="00913042" w:rsidRPr="006C4EE3" w:rsidSect="009B0298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1134" w:right="850" w:bottom="1134" w:left="1701" w:header="709" w:footer="68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D6D" w:rsidRDefault="00CA4D6D">
      <w:pPr>
        <w:spacing w:after="0" w:line="240" w:lineRule="auto"/>
      </w:pPr>
      <w:r>
        <w:separator/>
      </w:r>
    </w:p>
  </w:endnote>
  <w:endnote w:type="continuationSeparator" w:id="0">
    <w:p w:rsidR="00CA4D6D" w:rsidRDefault="00CA4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FC0" w:rsidRDefault="00642B21" w:rsidP="0071474D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135F5C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35F5C">
      <w:rPr>
        <w:rStyle w:val="af"/>
        <w:noProof/>
      </w:rPr>
      <w:t>10</w:t>
    </w:r>
    <w:r>
      <w:rPr>
        <w:rStyle w:val="af"/>
      </w:rPr>
      <w:fldChar w:fldCharType="end"/>
    </w:r>
  </w:p>
  <w:p w:rsidR="007B7FC0" w:rsidRDefault="00ED6837" w:rsidP="0071474D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74D" w:rsidRDefault="00ED6837" w:rsidP="0071474D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D6D" w:rsidRDefault="00CA4D6D">
      <w:pPr>
        <w:spacing w:after="0" w:line="240" w:lineRule="auto"/>
      </w:pPr>
      <w:r>
        <w:separator/>
      </w:r>
    </w:p>
  </w:footnote>
  <w:footnote w:type="continuationSeparator" w:id="0">
    <w:p w:rsidR="00CA4D6D" w:rsidRDefault="00CA4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FC0" w:rsidRDefault="00642B21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135F5C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B7FC0" w:rsidRDefault="00ED683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113" w:rsidRDefault="00642B21">
    <w:pPr>
      <w:pStyle w:val="ab"/>
      <w:jc w:val="center"/>
    </w:pPr>
    <w:r>
      <w:fldChar w:fldCharType="begin"/>
    </w:r>
    <w:r w:rsidR="00135F5C">
      <w:instrText>PAGE   \* MERGEFORMAT</w:instrText>
    </w:r>
    <w:r>
      <w:fldChar w:fldCharType="separate"/>
    </w:r>
    <w:r w:rsidR="00ED6837">
      <w:rPr>
        <w:noProof/>
      </w:rPr>
      <w:t>8</w:t>
    </w:r>
    <w:r>
      <w:fldChar w:fldCharType="end"/>
    </w:r>
  </w:p>
  <w:p w:rsidR="007B7FC0" w:rsidRDefault="00ED6837" w:rsidP="00577113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153F4"/>
    <w:multiLevelType w:val="multilevel"/>
    <w:tmpl w:val="9142209E"/>
    <w:lvl w:ilvl="0">
      <w:start w:val="1"/>
      <w:numFmt w:val="decimal"/>
      <w:lvlText w:val="%1."/>
      <w:lvlJc w:val="left"/>
      <w:pPr>
        <w:ind w:left="2369" w:hanging="5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37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89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9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4" w:hanging="2160"/>
      </w:pPr>
      <w:rPr>
        <w:rFonts w:hint="default"/>
      </w:rPr>
    </w:lvl>
  </w:abstractNum>
  <w:abstractNum w:abstractNumId="1">
    <w:nsid w:val="3DB03E98"/>
    <w:multiLevelType w:val="hybridMultilevel"/>
    <w:tmpl w:val="4E6AA516"/>
    <w:lvl w:ilvl="0" w:tplc="6E2638D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34A81"/>
    <w:multiLevelType w:val="hybridMultilevel"/>
    <w:tmpl w:val="E3B4ECCE"/>
    <w:lvl w:ilvl="0" w:tplc="1CF2EBC8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13745C1"/>
    <w:multiLevelType w:val="hybridMultilevel"/>
    <w:tmpl w:val="411C4C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00DB"/>
    <w:rsid w:val="000077A1"/>
    <w:rsid w:val="00013CB2"/>
    <w:rsid w:val="00040B42"/>
    <w:rsid w:val="0004550E"/>
    <w:rsid w:val="00054027"/>
    <w:rsid w:val="000547FD"/>
    <w:rsid w:val="000614EA"/>
    <w:rsid w:val="00061A79"/>
    <w:rsid w:val="00062939"/>
    <w:rsid w:val="00087EBC"/>
    <w:rsid w:val="00094324"/>
    <w:rsid w:val="0009691F"/>
    <w:rsid w:val="000A4937"/>
    <w:rsid w:val="000D4D97"/>
    <w:rsid w:val="000E33A2"/>
    <w:rsid w:val="000E345B"/>
    <w:rsid w:val="000E3E89"/>
    <w:rsid w:val="000E6606"/>
    <w:rsid w:val="000F36D6"/>
    <w:rsid w:val="000F3CAF"/>
    <w:rsid w:val="000F78E9"/>
    <w:rsid w:val="001104E2"/>
    <w:rsid w:val="0012264C"/>
    <w:rsid w:val="00135F5C"/>
    <w:rsid w:val="0013623A"/>
    <w:rsid w:val="00150E38"/>
    <w:rsid w:val="001B2B30"/>
    <w:rsid w:val="001B68A8"/>
    <w:rsid w:val="001D4390"/>
    <w:rsid w:val="001E3BFB"/>
    <w:rsid w:val="001E43C0"/>
    <w:rsid w:val="001E4FDB"/>
    <w:rsid w:val="001E70D4"/>
    <w:rsid w:val="001F1769"/>
    <w:rsid w:val="001F5B0D"/>
    <w:rsid w:val="001F7520"/>
    <w:rsid w:val="0020109C"/>
    <w:rsid w:val="002028BB"/>
    <w:rsid w:val="00210DD2"/>
    <w:rsid w:val="00214665"/>
    <w:rsid w:val="00223492"/>
    <w:rsid w:val="0022558A"/>
    <w:rsid w:val="002265C7"/>
    <w:rsid w:val="00237957"/>
    <w:rsid w:val="0026080B"/>
    <w:rsid w:val="00262058"/>
    <w:rsid w:val="00263E2B"/>
    <w:rsid w:val="00271E2D"/>
    <w:rsid w:val="00277A74"/>
    <w:rsid w:val="0028073B"/>
    <w:rsid w:val="00284F8B"/>
    <w:rsid w:val="002A0AFC"/>
    <w:rsid w:val="002A2475"/>
    <w:rsid w:val="002A3F3B"/>
    <w:rsid w:val="002A7B32"/>
    <w:rsid w:val="002B0F34"/>
    <w:rsid w:val="002C1847"/>
    <w:rsid w:val="002C358F"/>
    <w:rsid w:val="002D62CD"/>
    <w:rsid w:val="002D749F"/>
    <w:rsid w:val="002F1B8C"/>
    <w:rsid w:val="002F244B"/>
    <w:rsid w:val="002F2691"/>
    <w:rsid w:val="00300E99"/>
    <w:rsid w:val="003056FD"/>
    <w:rsid w:val="00305DE0"/>
    <w:rsid w:val="00316E91"/>
    <w:rsid w:val="00321858"/>
    <w:rsid w:val="0033016C"/>
    <w:rsid w:val="0033570F"/>
    <w:rsid w:val="00340981"/>
    <w:rsid w:val="003417E2"/>
    <w:rsid w:val="00343315"/>
    <w:rsid w:val="00352C6F"/>
    <w:rsid w:val="00361CBD"/>
    <w:rsid w:val="003633CB"/>
    <w:rsid w:val="003708BD"/>
    <w:rsid w:val="0037173F"/>
    <w:rsid w:val="00376B79"/>
    <w:rsid w:val="0038125E"/>
    <w:rsid w:val="00387112"/>
    <w:rsid w:val="00390D4F"/>
    <w:rsid w:val="003B25A5"/>
    <w:rsid w:val="003B4A45"/>
    <w:rsid w:val="003C75EF"/>
    <w:rsid w:val="003C7DDE"/>
    <w:rsid w:val="003D5650"/>
    <w:rsid w:val="003F07FC"/>
    <w:rsid w:val="003F4D98"/>
    <w:rsid w:val="00404680"/>
    <w:rsid w:val="004046A9"/>
    <w:rsid w:val="0041153E"/>
    <w:rsid w:val="00421F02"/>
    <w:rsid w:val="004242B2"/>
    <w:rsid w:val="00427B1A"/>
    <w:rsid w:val="004331C8"/>
    <w:rsid w:val="00441675"/>
    <w:rsid w:val="00444E0E"/>
    <w:rsid w:val="0045778D"/>
    <w:rsid w:val="00457AE0"/>
    <w:rsid w:val="00460CEE"/>
    <w:rsid w:val="00464154"/>
    <w:rsid w:val="004761EA"/>
    <w:rsid w:val="0048541F"/>
    <w:rsid w:val="004A1F3F"/>
    <w:rsid w:val="004C3B7E"/>
    <w:rsid w:val="004C5131"/>
    <w:rsid w:val="004C58AF"/>
    <w:rsid w:val="004E6F94"/>
    <w:rsid w:val="004E7BD7"/>
    <w:rsid w:val="004F3DFC"/>
    <w:rsid w:val="0050279B"/>
    <w:rsid w:val="00513236"/>
    <w:rsid w:val="00517082"/>
    <w:rsid w:val="00517AA9"/>
    <w:rsid w:val="00522176"/>
    <w:rsid w:val="00525FE0"/>
    <w:rsid w:val="005436C0"/>
    <w:rsid w:val="00546667"/>
    <w:rsid w:val="00553C88"/>
    <w:rsid w:val="005605A0"/>
    <w:rsid w:val="00561879"/>
    <w:rsid w:val="005743C7"/>
    <w:rsid w:val="00584CB8"/>
    <w:rsid w:val="00593884"/>
    <w:rsid w:val="00596A98"/>
    <w:rsid w:val="00597DE7"/>
    <w:rsid w:val="005C17B2"/>
    <w:rsid w:val="005D0F0A"/>
    <w:rsid w:val="005D5880"/>
    <w:rsid w:val="005E46EA"/>
    <w:rsid w:val="00620157"/>
    <w:rsid w:val="00620398"/>
    <w:rsid w:val="006212CF"/>
    <w:rsid w:val="00623A81"/>
    <w:rsid w:val="006300F1"/>
    <w:rsid w:val="00642B21"/>
    <w:rsid w:val="006431F0"/>
    <w:rsid w:val="00647585"/>
    <w:rsid w:val="00662CA6"/>
    <w:rsid w:val="006712F7"/>
    <w:rsid w:val="00673A27"/>
    <w:rsid w:val="006801A7"/>
    <w:rsid w:val="00682FAB"/>
    <w:rsid w:val="00690207"/>
    <w:rsid w:val="00692713"/>
    <w:rsid w:val="0069319B"/>
    <w:rsid w:val="0069337C"/>
    <w:rsid w:val="0069489D"/>
    <w:rsid w:val="0069520C"/>
    <w:rsid w:val="006955DF"/>
    <w:rsid w:val="00695685"/>
    <w:rsid w:val="006A2377"/>
    <w:rsid w:val="006A2A51"/>
    <w:rsid w:val="006A31F8"/>
    <w:rsid w:val="006A4CC3"/>
    <w:rsid w:val="006B00DB"/>
    <w:rsid w:val="006B1D13"/>
    <w:rsid w:val="006B2D86"/>
    <w:rsid w:val="006B3F19"/>
    <w:rsid w:val="006B4504"/>
    <w:rsid w:val="006B47F6"/>
    <w:rsid w:val="006C3EE0"/>
    <w:rsid w:val="006C4301"/>
    <w:rsid w:val="006C4EE3"/>
    <w:rsid w:val="006D1227"/>
    <w:rsid w:val="006D178B"/>
    <w:rsid w:val="0070335C"/>
    <w:rsid w:val="00716299"/>
    <w:rsid w:val="00717711"/>
    <w:rsid w:val="00720C07"/>
    <w:rsid w:val="00720DFD"/>
    <w:rsid w:val="007320D5"/>
    <w:rsid w:val="007449EC"/>
    <w:rsid w:val="007462E5"/>
    <w:rsid w:val="007476B7"/>
    <w:rsid w:val="007532DC"/>
    <w:rsid w:val="007662DB"/>
    <w:rsid w:val="00772537"/>
    <w:rsid w:val="00795EFC"/>
    <w:rsid w:val="007A024A"/>
    <w:rsid w:val="007A21A3"/>
    <w:rsid w:val="007B3BDC"/>
    <w:rsid w:val="007B6D6E"/>
    <w:rsid w:val="007C087C"/>
    <w:rsid w:val="007C4DBF"/>
    <w:rsid w:val="007E10BD"/>
    <w:rsid w:val="007F547D"/>
    <w:rsid w:val="007F5DF6"/>
    <w:rsid w:val="00805CEF"/>
    <w:rsid w:val="008166A3"/>
    <w:rsid w:val="00820105"/>
    <w:rsid w:val="00821005"/>
    <w:rsid w:val="00822FF3"/>
    <w:rsid w:val="00825C6F"/>
    <w:rsid w:val="0083092C"/>
    <w:rsid w:val="00833006"/>
    <w:rsid w:val="00836EAD"/>
    <w:rsid w:val="0084272C"/>
    <w:rsid w:val="00856E70"/>
    <w:rsid w:val="00863B3A"/>
    <w:rsid w:val="00872D24"/>
    <w:rsid w:val="00883687"/>
    <w:rsid w:val="008A5841"/>
    <w:rsid w:val="008D54ED"/>
    <w:rsid w:val="008F63A0"/>
    <w:rsid w:val="009034FB"/>
    <w:rsid w:val="00912E95"/>
    <w:rsid w:val="00913042"/>
    <w:rsid w:val="009159D2"/>
    <w:rsid w:val="00921765"/>
    <w:rsid w:val="00925CAE"/>
    <w:rsid w:val="00931E25"/>
    <w:rsid w:val="00944997"/>
    <w:rsid w:val="00945784"/>
    <w:rsid w:val="00953D15"/>
    <w:rsid w:val="0097391D"/>
    <w:rsid w:val="009A56F4"/>
    <w:rsid w:val="009B0298"/>
    <w:rsid w:val="009B16CB"/>
    <w:rsid w:val="009C4C17"/>
    <w:rsid w:val="00A0232D"/>
    <w:rsid w:val="00A023B5"/>
    <w:rsid w:val="00A02BFB"/>
    <w:rsid w:val="00A04AC7"/>
    <w:rsid w:val="00A101E8"/>
    <w:rsid w:val="00A15228"/>
    <w:rsid w:val="00A21732"/>
    <w:rsid w:val="00A26FE7"/>
    <w:rsid w:val="00A42430"/>
    <w:rsid w:val="00A46A3A"/>
    <w:rsid w:val="00A53CA2"/>
    <w:rsid w:val="00A635B9"/>
    <w:rsid w:val="00A67ACF"/>
    <w:rsid w:val="00A73985"/>
    <w:rsid w:val="00A842D3"/>
    <w:rsid w:val="00A925E7"/>
    <w:rsid w:val="00AA2FF8"/>
    <w:rsid w:val="00AA55F8"/>
    <w:rsid w:val="00AA63B6"/>
    <w:rsid w:val="00AA67F8"/>
    <w:rsid w:val="00AB38FE"/>
    <w:rsid w:val="00AC2B33"/>
    <w:rsid w:val="00AC5DFB"/>
    <w:rsid w:val="00AD3630"/>
    <w:rsid w:val="00AD7648"/>
    <w:rsid w:val="00AE00DB"/>
    <w:rsid w:val="00AF17E6"/>
    <w:rsid w:val="00AF4F68"/>
    <w:rsid w:val="00B01B3E"/>
    <w:rsid w:val="00B050B3"/>
    <w:rsid w:val="00B06B30"/>
    <w:rsid w:val="00B072E3"/>
    <w:rsid w:val="00B16388"/>
    <w:rsid w:val="00B36976"/>
    <w:rsid w:val="00B5170F"/>
    <w:rsid w:val="00B52E6A"/>
    <w:rsid w:val="00B53003"/>
    <w:rsid w:val="00B712B9"/>
    <w:rsid w:val="00B75BFA"/>
    <w:rsid w:val="00B773E3"/>
    <w:rsid w:val="00B8288E"/>
    <w:rsid w:val="00B91C8C"/>
    <w:rsid w:val="00B9669A"/>
    <w:rsid w:val="00BA128C"/>
    <w:rsid w:val="00BB4C82"/>
    <w:rsid w:val="00BC3150"/>
    <w:rsid w:val="00BC3688"/>
    <w:rsid w:val="00BD12B2"/>
    <w:rsid w:val="00BD48F7"/>
    <w:rsid w:val="00BF0981"/>
    <w:rsid w:val="00BF6144"/>
    <w:rsid w:val="00BF653E"/>
    <w:rsid w:val="00C12DD1"/>
    <w:rsid w:val="00C151A3"/>
    <w:rsid w:val="00C20B88"/>
    <w:rsid w:val="00C33662"/>
    <w:rsid w:val="00C34CCD"/>
    <w:rsid w:val="00C40D5E"/>
    <w:rsid w:val="00C42B43"/>
    <w:rsid w:val="00C42F75"/>
    <w:rsid w:val="00C53AD4"/>
    <w:rsid w:val="00C626E6"/>
    <w:rsid w:val="00C6364B"/>
    <w:rsid w:val="00C64322"/>
    <w:rsid w:val="00C64FC1"/>
    <w:rsid w:val="00C73AB1"/>
    <w:rsid w:val="00C80CBC"/>
    <w:rsid w:val="00C87FD9"/>
    <w:rsid w:val="00C96B67"/>
    <w:rsid w:val="00CA4B30"/>
    <w:rsid w:val="00CA4D6D"/>
    <w:rsid w:val="00CA617D"/>
    <w:rsid w:val="00CA6871"/>
    <w:rsid w:val="00CB1027"/>
    <w:rsid w:val="00CB2189"/>
    <w:rsid w:val="00CC1932"/>
    <w:rsid w:val="00CC3B5F"/>
    <w:rsid w:val="00CD483F"/>
    <w:rsid w:val="00CD7414"/>
    <w:rsid w:val="00CD7F2E"/>
    <w:rsid w:val="00CE61E7"/>
    <w:rsid w:val="00D03F91"/>
    <w:rsid w:val="00D043D0"/>
    <w:rsid w:val="00D126BC"/>
    <w:rsid w:val="00D1415D"/>
    <w:rsid w:val="00D16F13"/>
    <w:rsid w:val="00D22C3F"/>
    <w:rsid w:val="00D317CE"/>
    <w:rsid w:val="00D337C1"/>
    <w:rsid w:val="00D403E4"/>
    <w:rsid w:val="00D429DC"/>
    <w:rsid w:val="00D42B71"/>
    <w:rsid w:val="00D47FB9"/>
    <w:rsid w:val="00D52216"/>
    <w:rsid w:val="00D617C8"/>
    <w:rsid w:val="00D62DC8"/>
    <w:rsid w:val="00D63C55"/>
    <w:rsid w:val="00D838AB"/>
    <w:rsid w:val="00D85420"/>
    <w:rsid w:val="00D94854"/>
    <w:rsid w:val="00DA515B"/>
    <w:rsid w:val="00DB0A01"/>
    <w:rsid w:val="00DB3EFE"/>
    <w:rsid w:val="00DC379D"/>
    <w:rsid w:val="00DC5553"/>
    <w:rsid w:val="00DC5D1E"/>
    <w:rsid w:val="00DD4AD8"/>
    <w:rsid w:val="00DD534B"/>
    <w:rsid w:val="00DD6DB3"/>
    <w:rsid w:val="00DE2F57"/>
    <w:rsid w:val="00DE3DDA"/>
    <w:rsid w:val="00DE46C8"/>
    <w:rsid w:val="00DE6690"/>
    <w:rsid w:val="00DF695C"/>
    <w:rsid w:val="00E06678"/>
    <w:rsid w:val="00E1304F"/>
    <w:rsid w:val="00E14E48"/>
    <w:rsid w:val="00E234DD"/>
    <w:rsid w:val="00E25A7F"/>
    <w:rsid w:val="00E26C97"/>
    <w:rsid w:val="00E410E0"/>
    <w:rsid w:val="00E47BE9"/>
    <w:rsid w:val="00E62427"/>
    <w:rsid w:val="00E66FA7"/>
    <w:rsid w:val="00E7770E"/>
    <w:rsid w:val="00E83093"/>
    <w:rsid w:val="00E97E1F"/>
    <w:rsid w:val="00EA0734"/>
    <w:rsid w:val="00EA415E"/>
    <w:rsid w:val="00EA687D"/>
    <w:rsid w:val="00EB4BF6"/>
    <w:rsid w:val="00EB66D3"/>
    <w:rsid w:val="00ED2E49"/>
    <w:rsid w:val="00ED6837"/>
    <w:rsid w:val="00EF0778"/>
    <w:rsid w:val="00EF384A"/>
    <w:rsid w:val="00EF7CB1"/>
    <w:rsid w:val="00F04DBB"/>
    <w:rsid w:val="00F0679D"/>
    <w:rsid w:val="00F0796D"/>
    <w:rsid w:val="00F112D0"/>
    <w:rsid w:val="00F12113"/>
    <w:rsid w:val="00F21AE0"/>
    <w:rsid w:val="00F22D6B"/>
    <w:rsid w:val="00F2469F"/>
    <w:rsid w:val="00F2604E"/>
    <w:rsid w:val="00F40F3C"/>
    <w:rsid w:val="00F431B2"/>
    <w:rsid w:val="00F45696"/>
    <w:rsid w:val="00F465E3"/>
    <w:rsid w:val="00F765D7"/>
    <w:rsid w:val="00F76EF5"/>
    <w:rsid w:val="00F829A2"/>
    <w:rsid w:val="00F85FF2"/>
    <w:rsid w:val="00F8682D"/>
    <w:rsid w:val="00FC235A"/>
    <w:rsid w:val="00FC29CA"/>
    <w:rsid w:val="00FC5BF1"/>
    <w:rsid w:val="00FD02E3"/>
    <w:rsid w:val="00FD074D"/>
    <w:rsid w:val="00FD71BF"/>
    <w:rsid w:val="00FF0315"/>
    <w:rsid w:val="00FF2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B2"/>
  </w:style>
  <w:style w:type="paragraph" w:styleId="1">
    <w:name w:val="heading 1"/>
    <w:basedOn w:val="a"/>
    <w:next w:val="a"/>
    <w:link w:val="10"/>
    <w:uiPriority w:val="9"/>
    <w:qFormat/>
    <w:rsid w:val="005938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868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D0F0A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7F547D"/>
    <w:pPr>
      <w:suppressAutoHyphens/>
      <w:spacing w:after="0" w:line="240" w:lineRule="auto"/>
      <w:ind w:right="-483"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7F547D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7F54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F547D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6C3EE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6C3EE0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unhideWhenUsed/>
    <w:rsid w:val="00DD4A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D4AD8"/>
  </w:style>
  <w:style w:type="paragraph" w:customStyle="1" w:styleId="31">
    <w:name w:val="Основной текст с отступом 31"/>
    <w:basedOn w:val="a"/>
    <w:rsid w:val="00DD4AD8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DD4AD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B1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102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456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F246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F2469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66D3"/>
  </w:style>
  <w:style w:type="paragraph" w:styleId="ad">
    <w:name w:val="footer"/>
    <w:basedOn w:val="a"/>
    <w:link w:val="ae"/>
    <w:uiPriority w:val="99"/>
    <w:unhideWhenUsed/>
    <w:rsid w:val="00EF0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F0778"/>
  </w:style>
  <w:style w:type="character" w:styleId="af">
    <w:name w:val="page number"/>
    <w:basedOn w:val="a0"/>
    <w:rsid w:val="00EF0778"/>
  </w:style>
  <w:style w:type="character" w:customStyle="1" w:styleId="10">
    <w:name w:val="Заголовок 1 Знак"/>
    <w:basedOn w:val="a0"/>
    <w:link w:val="1"/>
    <w:uiPriority w:val="9"/>
    <w:rsid w:val="005938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868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D0F0A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7F547D"/>
    <w:pPr>
      <w:suppressAutoHyphens/>
      <w:spacing w:after="0" w:line="240" w:lineRule="auto"/>
      <w:ind w:right="-483"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7F547D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7F54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F547D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6C3EE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6C3EE0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unhideWhenUsed/>
    <w:rsid w:val="00DD4A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D4AD8"/>
  </w:style>
  <w:style w:type="paragraph" w:customStyle="1" w:styleId="31">
    <w:name w:val="Основной текст с отступом 31"/>
    <w:basedOn w:val="a"/>
    <w:rsid w:val="00DD4AD8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DD4AD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B1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102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456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F246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F246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EB66D3"/>
  </w:style>
  <w:style w:type="paragraph" w:styleId="ad">
    <w:name w:val="footer"/>
    <w:basedOn w:val="a"/>
    <w:link w:val="ae"/>
    <w:uiPriority w:val="99"/>
    <w:unhideWhenUsed/>
    <w:rsid w:val="00EF0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F0778"/>
  </w:style>
  <w:style w:type="character" w:styleId="af">
    <w:name w:val="page number"/>
    <w:basedOn w:val="a0"/>
    <w:rsid w:val="00EF07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1F747-C109-43F1-8B2F-C2FB2FC3D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3424</Words>
  <Characters>19523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Минсойполитики УР</Company>
  <LinksUpToDate>false</LinksUpToDate>
  <CharactersWithSpaces>22902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Федотова</cp:lastModifiedBy>
  <cp:revision>3</cp:revision>
  <cp:lastPrinted>2017-03-03T10:42:00Z</cp:lastPrinted>
  <dcterms:created xsi:type="dcterms:W3CDTF">2017-12-20T05:01:00Z</dcterms:created>
  <dcterms:modified xsi:type="dcterms:W3CDTF">2018-01-09T12:06:00Z</dcterms:modified>
</cp:coreProperties>
</file>